
<file path=[Content_Types].xml><?xml version="1.0" encoding="utf-8"?>
<Types xmlns="http://schemas.openxmlformats.org/package/2006/content-types">
  <Default Extension="bin" ContentType="application/vnd.ms-word.attachedToolbar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181EAC8" w14:textId="77777777" w:rsidTr="00215ADD">
        <w:tc>
          <w:tcPr>
            <w:tcW w:w="509" w:type="dxa"/>
          </w:tcPr>
          <w:p w14:paraId="03DAE673" w14:textId="77777777" w:rsidR="00672BFD" w:rsidRPr="00405884" w:rsidRDefault="00672BFD" w:rsidP="0024666E">
            <w:pPr>
              <w:pStyle w:val="afffc"/>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FC77289" w14:textId="4EF40755" w:rsidR="00672BFD" w:rsidRPr="00672BFD" w:rsidRDefault="00672BFD" w:rsidP="00C94DF2">
            <w:pPr>
              <w:pStyle w:val="afffc"/>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F4E4D">
              <w:rPr>
                <w:rFonts w:ascii="黑体" w:eastAsia="黑体" w:hAnsi="黑体"/>
                <w:sz w:val="21"/>
                <w:szCs w:val="21"/>
              </w:rPr>
              <w:t>13.060.30</w:t>
            </w:r>
            <w:r w:rsidRPr="00672BFD">
              <w:rPr>
                <w:rFonts w:ascii="黑体" w:eastAsia="黑体" w:hAnsi="黑体"/>
                <w:sz w:val="21"/>
                <w:szCs w:val="21"/>
              </w:rPr>
              <w:fldChar w:fldCharType="end"/>
            </w:r>
            <w:bookmarkEnd w:id="0"/>
          </w:p>
        </w:tc>
      </w:tr>
      <w:tr w:rsidR="007B7453" w:rsidRPr="00672BFD" w14:paraId="60E194E0" w14:textId="77777777" w:rsidTr="00215ADD">
        <w:tc>
          <w:tcPr>
            <w:tcW w:w="509" w:type="dxa"/>
          </w:tcPr>
          <w:p w14:paraId="1018BB9F" w14:textId="77777777" w:rsidR="00672BF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0A4D3E3" w14:textId="77777777" w:rsidTr="008A173B">
              <w:trPr>
                <w:trHeight w:hRule="exact" w:val="1021"/>
              </w:trPr>
              <w:tc>
                <w:tcPr>
                  <w:tcW w:w="9242" w:type="dxa"/>
                  <w:vAlign w:val="center"/>
                </w:tcPr>
                <w:p w14:paraId="1FE288BF" w14:textId="0174C2A7" w:rsidR="000F4050" w:rsidRDefault="000F4050" w:rsidP="006910FE">
                  <w:pPr>
                    <w:pStyle w:val="affff8"/>
                    <w:framePr w:w="0" w:hRule="auto" w:wrap="auto" w:hAnchor="text" w:xAlign="left" w:yAlign="inline" w:anchorLock="0"/>
                    <w:ind w:left="420" w:right="624"/>
                    <w:rPr>
                      <w:rFonts w:ascii="宋体" w:hAnsi="宋体"/>
                      <w:sz w:val="28"/>
                      <w:szCs w:val="28"/>
                    </w:rPr>
                  </w:pPr>
                  <w:r w:rsidRPr="001446C2">
                    <w:rPr>
                      <w:sz w:val="21"/>
                      <w:szCs w:val="21"/>
                    </w:rPr>
                    <w:t xml:space="preserve"> </w:t>
                  </w:r>
                  <w:r w:rsidR="00BF4E4D">
                    <w:t>CAQI</w:t>
                  </w:r>
                </w:p>
              </w:tc>
            </w:tr>
          </w:tbl>
          <w:p w14:paraId="5E6196C3" w14:textId="14BD3437" w:rsidR="00FB231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F4E4D">
              <w:rPr>
                <w:rFonts w:ascii="黑体" w:eastAsia="黑体" w:hAnsi="黑体"/>
                <w:sz w:val="21"/>
                <w:szCs w:val="21"/>
              </w:rPr>
              <w:t>Z 04</w:t>
            </w:r>
            <w:r w:rsidRPr="00672BFD">
              <w:rPr>
                <w:rFonts w:ascii="黑体" w:eastAsia="黑体" w:hAnsi="黑体"/>
                <w:sz w:val="21"/>
                <w:szCs w:val="21"/>
              </w:rPr>
              <w:fldChar w:fldCharType="end"/>
            </w:r>
            <w:bookmarkEnd w:id="1"/>
          </w:p>
        </w:tc>
      </w:tr>
    </w:tbl>
    <w:p w14:paraId="49192DA4" w14:textId="029BD21C" w:rsidR="0000040A" w:rsidRPr="007B7453" w:rsidRDefault="00BF4E4D" w:rsidP="000107E0">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中国质量检验协会</w:t>
      </w:r>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65F8C55E" w14:textId="7E029F95" w:rsidR="00AA456B" w:rsidRPr="00A952D7" w:rsidRDefault="00AE2A69" w:rsidP="00A952D7">
      <w:pPr>
        <w:pStyle w:val="affffffffff6"/>
        <w:framePr w:wrap="auto"/>
      </w:pPr>
      <w:r>
        <w:t>T/</w:t>
      </w:r>
      <w:r w:rsidR="00BF4E4D">
        <w:t>CAQI</w:t>
      </w:r>
      <w:r w:rsidR="00634D9E">
        <w:t xml:space="preserve"> </w:t>
      </w:r>
      <w:r w:rsidR="00EB31ED">
        <w:fldChar w:fldCharType="begin">
          <w:ffData>
            <w:name w:val="NSTD_CODE_F"/>
            <w:enabled/>
            <w:calcOnExit w:val="0"/>
            <w:textInput>
              <w:default w:val="XXXX"/>
            </w:textInput>
          </w:ffData>
        </w:fldChar>
      </w:r>
      <w:bookmarkStart w:id="3" w:name="NSTD_CODE_F"/>
      <w:r w:rsidR="00EB31ED">
        <w:instrText xml:space="preserve"> FORMTEXT </w:instrText>
      </w:r>
      <w:r w:rsidR="00EB31ED">
        <w:fldChar w:fldCharType="separate"/>
      </w:r>
      <w:r w:rsidR="00EB31ED">
        <w:t>XXXX</w:t>
      </w:r>
      <w:r w:rsidR="00EB31ED">
        <w:fldChar w:fldCharType="end"/>
      </w:r>
      <w:bookmarkEnd w:id="3"/>
      <w:r w:rsidR="004644A6" w:rsidRPr="004644A6">
        <w:rPr>
          <w:rFonts w:hAnsi="黑体"/>
        </w:rPr>
        <w:t>—</w:t>
      </w:r>
      <w:r w:rsidR="00BF4E4D">
        <w:t>2021</w:t>
      </w:r>
    </w:p>
    <w:p w14:paraId="13B88A5B" w14:textId="77777777" w:rsidR="00E846C8" w:rsidRPr="001E4882" w:rsidRDefault="00087A77" w:rsidP="00A952D7">
      <w:pPr>
        <w:pStyle w:val="affffffffff7"/>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29A08B6B"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DCB3D1" wp14:editId="04EB424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427F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0F1150DB" w14:textId="77777777" w:rsidR="006816A4" w:rsidRDefault="006816A4" w:rsidP="0036429C">
      <w:pPr>
        <w:pStyle w:val="affff9"/>
        <w:framePr w:w="9639" w:h="6976" w:hRule="exact" w:hSpace="0" w:vSpace="0" w:wrap="around" w:hAnchor="page" w:y="6408"/>
        <w:jc w:val="center"/>
        <w:rPr>
          <w:rFonts w:ascii="黑体" w:eastAsia="黑体" w:hAnsi="黑体"/>
          <w:b w:val="0"/>
          <w:bCs w:val="0"/>
          <w:w w:val="100"/>
        </w:rPr>
      </w:pPr>
    </w:p>
    <w:p w14:paraId="265791E4" w14:textId="3F34771C" w:rsidR="006816A4" w:rsidRDefault="00BF4E4D" w:rsidP="00463B77">
      <w:pPr>
        <w:pStyle w:val="affffffffff8"/>
        <w:framePr w:h="6974" w:hRule="exact" w:wrap="around" w:x="1419" w:anchorLock="1"/>
      </w:pPr>
      <w:r>
        <w:rPr>
          <w:rFonts w:hint="eastAsia"/>
        </w:rPr>
        <w:t>污水</w:t>
      </w:r>
      <w:r w:rsidR="006843E3">
        <w:rPr>
          <w:rFonts w:hint="eastAsia"/>
        </w:rPr>
        <w:t>处理智能化管理系统构建指南</w:t>
      </w:r>
    </w:p>
    <w:p w14:paraId="08849160" w14:textId="77777777" w:rsidR="00815419" w:rsidRPr="00815419" w:rsidRDefault="00815419" w:rsidP="00324EDD">
      <w:pPr>
        <w:framePr w:w="9639" w:h="6974" w:hRule="exact" w:wrap="around" w:vAnchor="page" w:hAnchor="page" w:x="1419" w:y="6408" w:anchorLock="1"/>
        <w:ind w:left="-1418"/>
      </w:pPr>
    </w:p>
    <w:p w14:paraId="60C9D688" w14:textId="2389EF1C" w:rsidR="00755402" w:rsidRPr="008B50C8" w:rsidRDefault="006843E3" w:rsidP="00463B77">
      <w:pPr>
        <w:pStyle w:val="afffffff8"/>
        <w:framePr w:w="9639" w:h="6974" w:hRule="exact" w:wrap="around" w:vAnchor="page" w:hAnchor="page" w:x="1419" w:y="6408" w:anchorLock="1"/>
        <w:textAlignment w:val="bottom"/>
        <w:rPr>
          <w:rFonts w:eastAsia="黑体"/>
          <w:noProof/>
          <w:szCs w:val="28"/>
        </w:rPr>
      </w:pPr>
      <w:r w:rsidRPr="006843E3">
        <w:rPr>
          <w:rFonts w:eastAsia="黑体"/>
          <w:noProof/>
          <w:szCs w:val="28"/>
        </w:rPr>
        <w:t>Guidelines for constructing intelligent management system for wastewater treatment</w:t>
      </w:r>
    </w:p>
    <w:p w14:paraId="3A380443" w14:textId="77777777" w:rsidR="00815419" w:rsidRPr="00324EDD" w:rsidRDefault="00815419" w:rsidP="00324EDD">
      <w:pPr>
        <w:framePr w:w="9639" w:h="6974" w:hRule="exact" w:wrap="around" w:vAnchor="page" w:hAnchor="page" w:x="1419" w:y="6408" w:anchorLock="1"/>
        <w:spacing w:line="760" w:lineRule="exact"/>
        <w:ind w:left="-1418"/>
      </w:pPr>
    </w:p>
    <w:p w14:paraId="1208448D" w14:textId="77777777" w:rsidR="00B87131" w:rsidRPr="008B50C8" w:rsidRDefault="00B87131" w:rsidP="00463B77">
      <w:pPr>
        <w:pStyle w:val="afffffff8"/>
        <w:framePr w:w="9639" w:h="6974" w:hRule="exact" w:wrap="around" w:vAnchor="page" w:hAnchor="page" w:x="1419" w:y="6408" w:anchorLock="1"/>
        <w:textAlignment w:val="bottom"/>
        <w:rPr>
          <w:rFonts w:eastAsia="黑体"/>
          <w:noProof/>
          <w:szCs w:val="28"/>
        </w:rPr>
      </w:pPr>
    </w:p>
    <w:p w14:paraId="623A9044" w14:textId="50B600EB" w:rsidR="00CA7AFD" w:rsidRPr="00AC4D95" w:rsidRDefault="006843E3" w:rsidP="00463B77">
      <w:pPr>
        <w:pStyle w:val="afffffff8"/>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工作组讨论稿）"/>
              <w:listEntry w:val="草案版次选择"/>
              <w:listEntry w:val=" "/>
              <w:listEntry w:val="（送审讨论稿）"/>
              <w:listEntry w:val="（送审稿）"/>
              <w:listEntry w:val="（报批稿）"/>
            </w:ddList>
          </w:ffData>
        </w:fldChar>
      </w:r>
      <w:bookmarkStart w:id="5" w:name="下拉1"/>
      <w:r>
        <w:rPr>
          <w:noProof/>
          <w:sz w:val="24"/>
          <w:szCs w:val="28"/>
        </w:rPr>
        <w:instrText xml:space="preserve"> FORMDROPDOWN </w:instrText>
      </w:r>
      <w:r w:rsidR="00640C3D">
        <w:rPr>
          <w:noProof/>
          <w:sz w:val="24"/>
          <w:szCs w:val="28"/>
        </w:rPr>
      </w:r>
      <w:r w:rsidR="00640C3D">
        <w:rPr>
          <w:noProof/>
          <w:sz w:val="24"/>
          <w:szCs w:val="28"/>
        </w:rPr>
        <w:fldChar w:fldCharType="separate"/>
      </w:r>
      <w:r>
        <w:rPr>
          <w:noProof/>
          <w:sz w:val="24"/>
          <w:szCs w:val="28"/>
        </w:rPr>
        <w:fldChar w:fldCharType="end"/>
      </w:r>
      <w:bookmarkEnd w:id="5"/>
    </w:p>
    <w:p w14:paraId="7BBD5FA2" w14:textId="77777777" w:rsidR="0036429C" w:rsidRDefault="00B378E5" w:rsidP="00463B77">
      <w:pPr>
        <w:pStyle w:val="afffffff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6"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6"/>
    </w:p>
    <w:p w14:paraId="2B0ACF60" w14:textId="77777777" w:rsidR="00DE703F" w:rsidRPr="00A6537A" w:rsidRDefault="008620FC" w:rsidP="00463B77">
      <w:pPr>
        <w:pStyle w:val="afffffff8"/>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sidRPr="00A6537A">
        <w:rPr>
          <w:b/>
          <w:noProof/>
          <w:sz w:val="21"/>
          <w:szCs w:val="28"/>
        </w:rPr>
        <w:instrText xml:space="preserve"> FORMDROPDOWN </w:instrText>
      </w:r>
      <w:r w:rsidR="00640C3D">
        <w:rPr>
          <w:b/>
          <w:noProof/>
          <w:sz w:val="21"/>
          <w:szCs w:val="28"/>
        </w:rPr>
      </w:r>
      <w:r w:rsidR="00640C3D">
        <w:rPr>
          <w:b/>
          <w:noProof/>
          <w:sz w:val="21"/>
          <w:szCs w:val="28"/>
        </w:rPr>
        <w:fldChar w:fldCharType="separate"/>
      </w:r>
      <w:r w:rsidRPr="00A6537A">
        <w:rPr>
          <w:b/>
          <w:noProof/>
          <w:sz w:val="21"/>
          <w:szCs w:val="28"/>
        </w:rPr>
        <w:fldChar w:fldCharType="end"/>
      </w:r>
      <w:bookmarkEnd w:id="7"/>
    </w:p>
    <w:p w14:paraId="58C263B9" w14:textId="77777777" w:rsidR="00CD50A1" w:rsidRDefault="00087A77" w:rsidP="00EE7869">
      <w:pPr>
        <w:pStyle w:val="affffffffff4"/>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rPr>
          <w:rFonts w:hint="eastAsia"/>
        </w:rPr>
        <w:t>发布</w:t>
      </w:r>
    </w:p>
    <w:p w14:paraId="3478A5D8" w14:textId="77777777" w:rsidR="00CD50A1" w:rsidRDefault="00087A77" w:rsidP="00EE7869">
      <w:pPr>
        <w:pStyle w:val="affffffffff5"/>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实施</w:t>
      </w:r>
    </w:p>
    <w:p w14:paraId="137F300E" w14:textId="51152272" w:rsidR="007B7453" w:rsidRPr="004C7E8B" w:rsidRDefault="006843E3" w:rsidP="004C25A2">
      <w:pPr>
        <w:pStyle w:val="affffffff8"/>
        <w:framePr w:h="584" w:hRule="exact" w:hSpace="181" w:vSpace="181" w:wrap="around" w:y="14800"/>
        <w:rPr>
          <w:rFonts w:hAnsi="黑体"/>
        </w:rPr>
      </w:pPr>
      <w:r>
        <w:rPr>
          <w:rFonts w:hAnsi="黑体" w:hint="eastAsia"/>
          <w:w w:val="100"/>
          <w:sz w:val="28"/>
        </w:rPr>
        <w:t>中国质量检验协会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d"/>
          <w:rFonts w:hAnsi="黑体" w:hint="eastAsia"/>
          <w:position w:val="0"/>
        </w:rPr>
        <w:t>发</w:t>
      </w:r>
      <w:r w:rsidR="007B7453" w:rsidRPr="004C7E8B">
        <w:rPr>
          <w:rStyle w:val="afffffffffffd"/>
          <w:rFonts w:hAnsi="黑体" w:hint="eastAsia"/>
          <w:spacing w:val="0"/>
          <w:position w:val="0"/>
        </w:rPr>
        <w:t>布</w:t>
      </w:r>
    </w:p>
    <w:p w14:paraId="116341BC" w14:textId="77777777" w:rsidR="00A02BAE" w:rsidRPr="00CD50A1" w:rsidRDefault="006A37B9" w:rsidP="00A02BAE">
      <w:pPr>
        <w:rPr>
          <w:rFonts w:ascii="宋体" w:hAnsi="宋体"/>
          <w:sz w:val="28"/>
          <w:szCs w:val="28"/>
        </w:rPr>
        <w:sectPr w:rsidR="00A02BAE" w:rsidRPr="00CD50A1" w:rsidSect="005E425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05A601B" wp14:editId="3625BC2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F15D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205EFAB" w14:textId="77777777" w:rsidR="000E0A11" w:rsidRDefault="000E0A11" w:rsidP="000E0A11">
      <w:pPr>
        <w:pStyle w:val="affffff5"/>
        <w:spacing w:after="360"/>
      </w:pPr>
      <w:bookmarkStart w:id="14" w:name="BookMark1"/>
      <w:bookmarkStart w:id="15" w:name="_Toc69310631"/>
      <w:r w:rsidRPr="000E0A11">
        <w:rPr>
          <w:rFonts w:hint="eastAsia"/>
          <w:spacing w:val="320"/>
        </w:rPr>
        <w:lastRenderedPageBreak/>
        <w:t>目</w:t>
      </w:r>
      <w:r>
        <w:rPr>
          <w:rFonts w:hint="eastAsia"/>
        </w:rPr>
        <w:t>次</w:t>
      </w:r>
    </w:p>
    <w:p w14:paraId="04C8D1F1" w14:textId="795CE29B" w:rsidR="000E0A11" w:rsidRPr="000E0A11" w:rsidRDefault="000E0A11">
      <w:pPr>
        <w:pStyle w:val="TOC1"/>
        <w:tabs>
          <w:tab w:val="right" w:leader="dot" w:pos="9344"/>
        </w:tabs>
        <w:rPr>
          <w:rFonts w:asciiTheme="minorHAnsi" w:eastAsiaTheme="minorEastAsia" w:hAnsiTheme="minorHAnsi" w:cstheme="minorBidi"/>
          <w:noProof/>
          <w:szCs w:val="22"/>
        </w:rPr>
      </w:pPr>
      <w:r w:rsidRPr="000E0A11">
        <w:fldChar w:fldCharType="begin"/>
      </w:r>
      <w:r w:rsidRPr="000E0A11">
        <w:instrText xml:space="preserve"> TOC \o "1-1" \h \t "标准文件_一级条标题,2,标准文件_附录一级条标题,2," </w:instrText>
      </w:r>
      <w:r w:rsidRPr="000E0A11">
        <w:fldChar w:fldCharType="separate"/>
      </w:r>
      <w:hyperlink w:anchor="_Toc69736554" w:history="1">
        <w:r w:rsidRPr="000E0A11">
          <w:rPr>
            <w:rStyle w:val="afffffff1"/>
            <w:noProof/>
          </w:rPr>
          <w:t>前言</w:t>
        </w:r>
        <w:r w:rsidRPr="000E0A11">
          <w:rPr>
            <w:noProof/>
          </w:rPr>
          <w:tab/>
        </w:r>
        <w:r w:rsidRPr="000E0A11">
          <w:rPr>
            <w:noProof/>
          </w:rPr>
          <w:fldChar w:fldCharType="begin"/>
        </w:r>
        <w:r w:rsidRPr="000E0A11">
          <w:rPr>
            <w:noProof/>
          </w:rPr>
          <w:instrText xml:space="preserve"> PAGEREF _Toc69736554 \h </w:instrText>
        </w:r>
        <w:r w:rsidRPr="000E0A11">
          <w:rPr>
            <w:noProof/>
          </w:rPr>
        </w:r>
        <w:r w:rsidRPr="000E0A11">
          <w:rPr>
            <w:noProof/>
          </w:rPr>
          <w:fldChar w:fldCharType="separate"/>
        </w:r>
        <w:r w:rsidRPr="000E0A11">
          <w:rPr>
            <w:noProof/>
          </w:rPr>
          <w:t>II</w:t>
        </w:r>
        <w:r w:rsidRPr="000E0A11">
          <w:rPr>
            <w:noProof/>
          </w:rPr>
          <w:fldChar w:fldCharType="end"/>
        </w:r>
      </w:hyperlink>
    </w:p>
    <w:p w14:paraId="272ACF90" w14:textId="4FDE2977" w:rsidR="000E0A11" w:rsidRPr="000E0A11" w:rsidRDefault="00640C3D">
      <w:pPr>
        <w:pStyle w:val="TOC1"/>
        <w:tabs>
          <w:tab w:val="right" w:leader="dot" w:pos="9344"/>
        </w:tabs>
        <w:rPr>
          <w:rFonts w:asciiTheme="minorHAnsi" w:eastAsiaTheme="minorEastAsia" w:hAnsiTheme="minorHAnsi" w:cstheme="minorBidi"/>
          <w:noProof/>
          <w:szCs w:val="22"/>
        </w:rPr>
      </w:pPr>
      <w:hyperlink w:anchor="_Toc69736555" w:history="1">
        <w:r w:rsidR="000E0A11" w:rsidRPr="000E0A11">
          <w:rPr>
            <w:rStyle w:val="afffffff1"/>
            <w:noProof/>
          </w:rPr>
          <w:t>1</w:t>
        </w:r>
        <w:r w:rsidR="000E0A11">
          <w:rPr>
            <w:rStyle w:val="afffffff1"/>
            <w:noProof/>
          </w:rPr>
          <w:t xml:space="preserve"> </w:t>
        </w:r>
        <w:r w:rsidR="000E0A11" w:rsidRPr="000E0A11">
          <w:rPr>
            <w:rStyle w:val="afffffff1"/>
            <w:noProof/>
          </w:rPr>
          <w:t xml:space="preserve"> 范围</w:t>
        </w:r>
        <w:r w:rsidR="000E0A11" w:rsidRPr="000E0A11">
          <w:rPr>
            <w:noProof/>
          </w:rPr>
          <w:tab/>
        </w:r>
        <w:r w:rsidR="000E0A11" w:rsidRPr="000E0A11">
          <w:rPr>
            <w:noProof/>
          </w:rPr>
          <w:fldChar w:fldCharType="begin"/>
        </w:r>
        <w:r w:rsidR="000E0A11" w:rsidRPr="000E0A11">
          <w:rPr>
            <w:noProof/>
          </w:rPr>
          <w:instrText xml:space="preserve"> PAGEREF _Toc69736555 \h </w:instrText>
        </w:r>
        <w:r w:rsidR="000E0A11" w:rsidRPr="000E0A11">
          <w:rPr>
            <w:noProof/>
          </w:rPr>
        </w:r>
        <w:r w:rsidR="000E0A11" w:rsidRPr="000E0A11">
          <w:rPr>
            <w:noProof/>
          </w:rPr>
          <w:fldChar w:fldCharType="separate"/>
        </w:r>
        <w:r w:rsidR="000E0A11" w:rsidRPr="000E0A11">
          <w:rPr>
            <w:noProof/>
          </w:rPr>
          <w:t>1</w:t>
        </w:r>
        <w:r w:rsidR="000E0A11" w:rsidRPr="000E0A11">
          <w:rPr>
            <w:noProof/>
          </w:rPr>
          <w:fldChar w:fldCharType="end"/>
        </w:r>
      </w:hyperlink>
    </w:p>
    <w:p w14:paraId="306985F4" w14:textId="460A6AD0" w:rsidR="000E0A11" w:rsidRPr="000E0A11" w:rsidRDefault="00640C3D">
      <w:pPr>
        <w:pStyle w:val="TOC1"/>
        <w:tabs>
          <w:tab w:val="right" w:leader="dot" w:pos="9344"/>
        </w:tabs>
        <w:rPr>
          <w:rFonts w:asciiTheme="minorHAnsi" w:eastAsiaTheme="minorEastAsia" w:hAnsiTheme="minorHAnsi" w:cstheme="minorBidi"/>
          <w:noProof/>
          <w:szCs w:val="22"/>
        </w:rPr>
      </w:pPr>
      <w:hyperlink w:anchor="_Toc69736556" w:history="1">
        <w:r w:rsidR="000E0A11" w:rsidRPr="000E0A11">
          <w:rPr>
            <w:rStyle w:val="afffffff1"/>
            <w:noProof/>
          </w:rPr>
          <w:t>2</w:t>
        </w:r>
        <w:r w:rsidR="000E0A11">
          <w:rPr>
            <w:rStyle w:val="afffffff1"/>
            <w:noProof/>
          </w:rPr>
          <w:t xml:space="preserve"> </w:t>
        </w:r>
        <w:r w:rsidR="000E0A11" w:rsidRPr="000E0A11">
          <w:rPr>
            <w:rStyle w:val="afffffff1"/>
            <w:noProof/>
          </w:rPr>
          <w:t xml:space="preserve"> 规范性引用文件</w:t>
        </w:r>
        <w:r w:rsidR="000E0A11" w:rsidRPr="000E0A11">
          <w:rPr>
            <w:noProof/>
          </w:rPr>
          <w:tab/>
        </w:r>
        <w:r w:rsidR="000E0A11" w:rsidRPr="000E0A11">
          <w:rPr>
            <w:noProof/>
          </w:rPr>
          <w:fldChar w:fldCharType="begin"/>
        </w:r>
        <w:r w:rsidR="000E0A11" w:rsidRPr="000E0A11">
          <w:rPr>
            <w:noProof/>
          </w:rPr>
          <w:instrText xml:space="preserve"> PAGEREF _Toc69736556 \h </w:instrText>
        </w:r>
        <w:r w:rsidR="000E0A11" w:rsidRPr="000E0A11">
          <w:rPr>
            <w:noProof/>
          </w:rPr>
        </w:r>
        <w:r w:rsidR="000E0A11" w:rsidRPr="000E0A11">
          <w:rPr>
            <w:noProof/>
          </w:rPr>
          <w:fldChar w:fldCharType="separate"/>
        </w:r>
        <w:r w:rsidR="000E0A11" w:rsidRPr="000E0A11">
          <w:rPr>
            <w:noProof/>
          </w:rPr>
          <w:t>1</w:t>
        </w:r>
        <w:r w:rsidR="000E0A11" w:rsidRPr="000E0A11">
          <w:rPr>
            <w:noProof/>
          </w:rPr>
          <w:fldChar w:fldCharType="end"/>
        </w:r>
      </w:hyperlink>
    </w:p>
    <w:p w14:paraId="5B44B5C9" w14:textId="2DCEFD7C" w:rsidR="000E0A11" w:rsidRPr="000E0A11" w:rsidRDefault="00640C3D">
      <w:pPr>
        <w:pStyle w:val="TOC1"/>
        <w:tabs>
          <w:tab w:val="right" w:leader="dot" w:pos="9344"/>
        </w:tabs>
        <w:rPr>
          <w:rFonts w:asciiTheme="minorHAnsi" w:eastAsiaTheme="minorEastAsia" w:hAnsiTheme="minorHAnsi" w:cstheme="minorBidi"/>
          <w:noProof/>
          <w:szCs w:val="22"/>
        </w:rPr>
      </w:pPr>
      <w:hyperlink w:anchor="_Toc69736557" w:history="1">
        <w:r w:rsidR="000E0A11" w:rsidRPr="000E0A11">
          <w:rPr>
            <w:rStyle w:val="afffffff1"/>
            <w:noProof/>
          </w:rPr>
          <w:t>3</w:t>
        </w:r>
        <w:r w:rsidR="000E0A11">
          <w:rPr>
            <w:rStyle w:val="afffffff1"/>
            <w:noProof/>
          </w:rPr>
          <w:t xml:space="preserve"> </w:t>
        </w:r>
        <w:r w:rsidR="000E0A11" w:rsidRPr="000E0A11">
          <w:rPr>
            <w:rStyle w:val="afffffff1"/>
            <w:noProof/>
          </w:rPr>
          <w:t xml:space="preserve"> 术语和定义</w:t>
        </w:r>
        <w:r w:rsidR="000E0A11" w:rsidRPr="000E0A11">
          <w:rPr>
            <w:noProof/>
          </w:rPr>
          <w:tab/>
        </w:r>
        <w:r w:rsidR="000E0A11" w:rsidRPr="000E0A11">
          <w:rPr>
            <w:noProof/>
          </w:rPr>
          <w:fldChar w:fldCharType="begin"/>
        </w:r>
        <w:r w:rsidR="000E0A11" w:rsidRPr="000E0A11">
          <w:rPr>
            <w:noProof/>
          </w:rPr>
          <w:instrText xml:space="preserve"> PAGEREF _Toc69736557 \h </w:instrText>
        </w:r>
        <w:r w:rsidR="000E0A11" w:rsidRPr="000E0A11">
          <w:rPr>
            <w:noProof/>
          </w:rPr>
        </w:r>
        <w:r w:rsidR="000E0A11" w:rsidRPr="000E0A11">
          <w:rPr>
            <w:noProof/>
          </w:rPr>
          <w:fldChar w:fldCharType="separate"/>
        </w:r>
        <w:r w:rsidR="000E0A11" w:rsidRPr="000E0A11">
          <w:rPr>
            <w:noProof/>
          </w:rPr>
          <w:t>1</w:t>
        </w:r>
        <w:r w:rsidR="000E0A11" w:rsidRPr="000E0A11">
          <w:rPr>
            <w:noProof/>
          </w:rPr>
          <w:fldChar w:fldCharType="end"/>
        </w:r>
      </w:hyperlink>
    </w:p>
    <w:p w14:paraId="75FEB92E" w14:textId="1DB25A85" w:rsidR="000E0A11" w:rsidRPr="000E0A11" w:rsidRDefault="00640C3D">
      <w:pPr>
        <w:pStyle w:val="TOC1"/>
        <w:tabs>
          <w:tab w:val="right" w:leader="dot" w:pos="9344"/>
        </w:tabs>
        <w:rPr>
          <w:rFonts w:asciiTheme="minorHAnsi" w:eastAsiaTheme="minorEastAsia" w:hAnsiTheme="minorHAnsi" w:cstheme="minorBidi"/>
          <w:noProof/>
          <w:szCs w:val="22"/>
        </w:rPr>
      </w:pPr>
      <w:hyperlink w:anchor="_Toc69736558" w:history="1">
        <w:r w:rsidR="000E0A11" w:rsidRPr="000E0A11">
          <w:rPr>
            <w:rStyle w:val="afffffff1"/>
            <w:noProof/>
          </w:rPr>
          <w:t>4</w:t>
        </w:r>
        <w:r w:rsidR="000E0A11">
          <w:rPr>
            <w:rStyle w:val="afffffff1"/>
            <w:noProof/>
          </w:rPr>
          <w:t xml:space="preserve"> </w:t>
        </w:r>
        <w:r w:rsidR="000E0A11" w:rsidRPr="000E0A11">
          <w:rPr>
            <w:rStyle w:val="afffffff1"/>
            <w:noProof/>
          </w:rPr>
          <w:t xml:space="preserve"> 缩略语</w:t>
        </w:r>
        <w:r w:rsidR="000E0A11" w:rsidRPr="000E0A11">
          <w:rPr>
            <w:noProof/>
          </w:rPr>
          <w:tab/>
        </w:r>
        <w:r w:rsidR="000E0A11" w:rsidRPr="000E0A11">
          <w:rPr>
            <w:noProof/>
          </w:rPr>
          <w:fldChar w:fldCharType="begin"/>
        </w:r>
        <w:r w:rsidR="000E0A11" w:rsidRPr="000E0A11">
          <w:rPr>
            <w:noProof/>
          </w:rPr>
          <w:instrText xml:space="preserve"> PAGEREF _Toc69736558 \h </w:instrText>
        </w:r>
        <w:r w:rsidR="000E0A11" w:rsidRPr="000E0A11">
          <w:rPr>
            <w:noProof/>
          </w:rPr>
        </w:r>
        <w:r w:rsidR="000E0A11" w:rsidRPr="000E0A11">
          <w:rPr>
            <w:noProof/>
          </w:rPr>
          <w:fldChar w:fldCharType="separate"/>
        </w:r>
        <w:r w:rsidR="000E0A11" w:rsidRPr="000E0A11">
          <w:rPr>
            <w:noProof/>
          </w:rPr>
          <w:t>1</w:t>
        </w:r>
        <w:r w:rsidR="000E0A11" w:rsidRPr="000E0A11">
          <w:rPr>
            <w:noProof/>
          </w:rPr>
          <w:fldChar w:fldCharType="end"/>
        </w:r>
      </w:hyperlink>
    </w:p>
    <w:p w14:paraId="48131FC2" w14:textId="03768A57" w:rsidR="000E0A11" w:rsidRPr="000E0A11" w:rsidRDefault="00640C3D">
      <w:pPr>
        <w:pStyle w:val="TOC1"/>
        <w:tabs>
          <w:tab w:val="right" w:leader="dot" w:pos="9344"/>
        </w:tabs>
        <w:rPr>
          <w:rFonts w:asciiTheme="minorHAnsi" w:eastAsiaTheme="minorEastAsia" w:hAnsiTheme="minorHAnsi" w:cstheme="minorBidi"/>
          <w:noProof/>
          <w:szCs w:val="22"/>
        </w:rPr>
      </w:pPr>
      <w:hyperlink w:anchor="_Toc69736559" w:history="1">
        <w:r w:rsidR="000E0A11" w:rsidRPr="000E0A11">
          <w:rPr>
            <w:rStyle w:val="afffffff1"/>
            <w:noProof/>
          </w:rPr>
          <w:t>5</w:t>
        </w:r>
        <w:r w:rsidR="000E0A11">
          <w:rPr>
            <w:rStyle w:val="afffffff1"/>
            <w:noProof/>
          </w:rPr>
          <w:t xml:space="preserve"> </w:t>
        </w:r>
        <w:r w:rsidR="000E0A11" w:rsidRPr="000E0A11">
          <w:rPr>
            <w:rStyle w:val="afffffff1"/>
            <w:noProof/>
          </w:rPr>
          <w:t xml:space="preserve"> 总体原则</w:t>
        </w:r>
        <w:r w:rsidR="000E0A11" w:rsidRPr="000E0A11">
          <w:rPr>
            <w:noProof/>
          </w:rPr>
          <w:tab/>
        </w:r>
        <w:r w:rsidR="000E0A11" w:rsidRPr="000E0A11">
          <w:rPr>
            <w:noProof/>
          </w:rPr>
          <w:fldChar w:fldCharType="begin"/>
        </w:r>
        <w:r w:rsidR="000E0A11" w:rsidRPr="000E0A11">
          <w:rPr>
            <w:noProof/>
          </w:rPr>
          <w:instrText xml:space="preserve"> PAGEREF _Toc69736559 \h </w:instrText>
        </w:r>
        <w:r w:rsidR="000E0A11" w:rsidRPr="000E0A11">
          <w:rPr>
            <w:noProof/>
          </w:rPr>
        </w:r>
        <w:r w:rsidR="000E0A11" w:rsidRPr="000E0A11">
          <w:rPr>
            <w:noProof/>
          </w:rPr>
          <w:fldChar w:fldCharType="separate"/>
        </w:r>
        <w:r w:rsidR="000E0A11" w:rsidRPr="000E0A11">
          <w:rPr>
            <w:noProof/>
          </w:rPr>
          <w:t>1</w:t>
        </w:r>
        <w:r w:rsidR="000E0A11" w:rsidRPr="000E0A11">
          <w:rPr>
            <w:noProof/>
          </w:rPr>
          <w:fldChar w:fldCharType="end"/>
        </w:r>
      </w:hyperlink>
    </w:p>
    <w:p w14:paraId="20B62DAB" w14:textId="3ACF1E9B" w:rsidR="000E0A11" w:rsidRPr="000E0A11" w:rsidRDefault="00640C3D">
      <w:pPr>
        <w:pStyle w:val="TOC1"/>
        <w:tabs>
          <w:tab w:val="right" w:leader="dot" w:pos="9344"/>
        </w:tabs>
        <w:rPr>
          <w:rFonts w:asciiTheme="minorHAnsi" w:eastAsiaTheme="minorEastAsia" w:hAnsiTheme="minorHAnsi" w:cstheme="minorBidi"/>
          <w:noProof/>
          <w:szCs w:val="22"/>
        </w:rPr>
      </w:pPr>
      <w:hyperlink w:anchor="_Toc69736560" w:history="1">
        <w:r w:rsidR="000E0A11" w:rsidRPr="000E0A11">
          <w:rPr>
            <w:rStyle w:val="afffffff1"/>
            <w:noProof/>
          </w:rPr>
          <w:t>6</w:t>
        </w:r>
        <w:r w:rsidR="000E0A11">
          <w:rPr>
            <w:rStyle w:val="afffffff1"/>
            <w:noProof/>
          </w:rPr>
          <w:t xml:space="preserve"> </w:t>
        </w:r>
        <w:r w:rsidR="000E0A11" w:rsidRPr="000E0A11">
          <w:rPr>
            <w:rStyle w:val="afffffff1"/>
            <w:noProof/>
          </w:rPr>
          <w:t xml:space="preserve"> 构建方法</w:t>
        </w:r>
        <w:r w:rsidR="000E0A11" w:rsidRPr="000E0A11">
          <w:rPr>
            <w:noProof/>
          </w:rPr>
          <w:tab/>
        </w:r>
        <w:r w:rsidR="000E0A11" w:rsidRPr="000E0A11">
          <w:rPr>
            <w:noProof/>
          </w:rPr>
          <w:fldChar w:fldCharType="begin"/>
        </w:r>
        <w:r w:rsidR="000E0A11" w:rsidRPr="000E0A11">
          <w:rPr>
            <w:noProof/>
          </w:rPr>
          <w:instrText xml:space="preserve"> PAGEREF _Toc69736560 \h </w:instrText>
        </w:r>
        <w:r w:rsidR="000E0A11" w:rsidRPr="000E0A11">
          <w:rPr>
            <w:noProof/>
          </w:rPr>
        </w:r>
        <w:r w:rsidR="000E0A11" w:rsidRPr="000E0A11">
          <w:rPr>
            <w:noProof/>
          </w:rPr>
          <w:fldChar w:fldCharType="separate"/>
        </w:r>
        <w:r w:rsidR="000E0A11" w:rsidRPr="000E0A11">
          <w:rPr>
            <w:noProof/>
          </w:rPr>
          <w:t>2</w:t>
        </w:r>
        <w:r w:rsidR="000E0A11" w:rsidRPr="000E0A11">
          <w:rPr>
            <w:noProof/>
          </w:rPr>
          <w:fldChar w:fldCharType="end"/>
        </w:r>
      </w:hyperlink>
    </w:p>
    <w:p w14:paraId="720F3ECA" w14:textId="196B27A8" w:rsidR="000E0A11" w:rsidRPr="000E0A11" w:rsidRDefault="00640C3D" w:rsidP="000E0A11">
      <w:pPr>
        <w:pStyle w:val="TOC2"/>
        <w:ind w:left="0"/>
        <w:rPr>
          <w:rFonts w:asciiTheme="minorHAnsi" w:eastAsiaTheme="minorEastAsia" w:hAnsiTheme="minorHAnsi" w:cstheme="minorBidi"/>
          <w:noProof/>
          <w:szCs w:val="22"/>
        </w:rPr>
      </w:pPr>
      <w:hyperlink w:anchor="_Toc69736565" w:history="1">
        <w:r w:rsidR="000E0A11" w:rsidRPr="000E0A11">
          <w:rPr>
            <w:rStyle w:val="afffffff1"/>
            <w:noProof/>
          </w:rPr>
          <w:t>7</w:t>
        </w:r>
        <w:r w:rsidR="000E0A11">
          <w:rPr>
            <w:rStyle w:val="afffffff1"/>
            <w:noProof/>
          </w:rPr>
          <w:t xml:space="preserve"> </w:t>
        </w:r>
        <w:r w:rsidR="000E0A11" w:rsidRPr="000E0A11">
          <w:rPr>
            <w:rStyle w:val="afffffff1"/>
            <w:noProof/>
          </w:rPr>
          <w:t xml:space="preserve"> 系统架构</w:t>
        </w:r>
        <w:r w:rsidR="000E0A11" w:rsidRPr="000E0A11">
          <w:rPr>
            <w:noProof/>
          </w:rPr>
          <w:tab/>
        </w:r>
        <w:r w:rsidR="000E0A11" w:rsidRPr="000E0A11">
          <w:rPr>
            <w:noProof/>
          </w:rPr>
          <w:fldChar w:fldCharType="begin"/>
        </w:r>
        <w:r w:rsidR="000E0A11" w:rsidRPr="000E0A11">
          <w:rPr>
            <w:noProof/>
          </w:rPr>
          <w:instrText xml:space="preserve"> PAGEREF _Toc69736565 \h </w:instrText>
        </w:r>
        <w:r w:rsidR="000E0A11" w:rsidRPr="000E0A11">
          <w:rPr>
            <w:noProof/>
          </w:rPr>
        </w:r>
        <w:r w:rsidR="000E0A11" w:rsidRPr="000E0A11">
          <w:rPr>
            <w:noProof/>
          </w:rPr>
          <w:fldChar w:fldCharType="separate"/>
        </w:r>
        <w:r w:rsidR="000E0A11" w:rsidRPr="000E0A11">
          <w:rPr>
            <w:noProof/>
          </w:rPr>
          <w:t>2</w:t>
        </w:r>
        <w:r w:rsidR="000E0A11" w:rsidRPr="000E0A11">
          <w:rPr>
            <w:noProof/>
          </w:rPr>
          <w:fldChar w:fldCharType="end"/>
        </w:r>
      </w:hyperlink>
    </w:p>
    <w:p w14:paraId="4DE8C78A" w14:textId="2C3E342B" w:rsidR="000E0A11" w:rsidRPr="000E0A11" w:rsidRDefault="00640C3D">
      <w:pPr>
        <w:pStyle w:val="TOC2"/>
        <w:rPr>
          <w:rFonts w:asciiTheme="minorHAnsi" w:eastAsiaTheme="minorEastAsia" w:hAnsiTheme="minorHAnsi" w:cstheme="minorBidi"/>
          <w:noProof/>
          <w:szCs w:val="22"/>
        </w:rPr>
      </w:pPr>
      <w:hyperlink w:anchor="_Toc69736566" w:history="1">
        <w:r w:rsidR="000E0A11" w:rsidRPr="000E0A11">
          <w:rPr>
            <w:rStyle w:val="afffffff1"/>
            <w:noProof/>
            <w14:scene3d>
              <w14:camera w14:prst="orthographicFront"/>
              <w14:lightRig w14:rig="threePt" w14:dir="t">
                <w14:rot w14:lat="0" w14:lon="0" w14:rev="0"/>
              </w14:lightRig>
            </w14:scene3d>
          </w:rPr>
          <w:t>7.1</w:t>
        </w:r>
        <w:r w:rsidR="000E0A11">
          <w:rPr>
            <w:rStyle w:val="afffffff1"/>
            <w:noProof/>
            <w14:scene3d>
              <w14:camera w14:prst="orthographicFront"/>
              <w14:lightRig w14:rig="threePt" w14:dir="t">
                <w14:rot w14:lat="0" w14:lon="0" w14:rev="0"/>
              </w14:lightRig>
            </w14:scene3d>
          </w:rPr>
          <w:t xml:space="preserve"> </w:t>
        </w:r>
        <w:r w:rsidR="000E0A11" w:rsidRPr="000E0A11">
          <w:rPr>
            <w:rStyle w:val="afffffff1"/>
            <w:noProof/>
          </w:rPr>
          <w:t xml:space="preserve"> 总体架构</w:t>
        </w:r>
        <w:r w:rsidR="000E0A11" w:rsidRPr="000E0A11">
          <w:rPr>
            <w:noProof/>
          </w:rPr>
          <w:tab/>
        </w:r>
        <w:r w:rsidR="000E0A11" w:rsidRPr="000E0A11">
          <w:rPr>
            <w:noProof/>
          </w:rPr>
          <w:fldChar w:fldCharType="begin"/>
        </w:r>
        <w:r w:rsidR="000E0A11" w:rsidRPr="000E0A11">
          <w:rPr>
            <w:noProof/>
          </w:rPr>
          <w:instrText xml:space="preserve"> PAGEREF _Toc69736566 \h </w:instrText>
        </w:r>
        <w:r w:rsidR="000E0A11" w:rsidRPr="000E0A11">
          <w:rPr>
            <w:noProof/>
          </w:rPr>
        </w:r>
        <w:r w:rsidR="000E0A11" w:rsidRPr="000E0A11">
          <w:rPr>
            <w:noProof/>
          </w:rPr>
          <w:fldChar w:fldCharType="separate"/>
        </w:r>
        <w:r w:rsidR="000E0A11" w:rsidRPr="000E0A11">
          <w:rPr>
            <w:noProof/>
          </w:rPr>
          <w:t>2</w:t>
        </w:r>
        <w:r w:rsidR="000E0A11" w:rsidRPr="000E0A11">
          <w:rPr>
            <w:noProof/>
          </w:rPr>
          <w:fldChar w:fldCharType="end"/>
        </w:r>
      </w:hyperlink>
    </w:p>
    <w:p w14:paraId="763BD238" w14:textId="001F3A46" w:rsidR="000E0A11" w:rsidRPr="000E0A11" w:rsidRDefault="00640C3D">
      <w:pPr>
        <w:pStyle w:val="TOC2"/>
        <w:rPr>
          <w:rFonts w:asciiTheme="minorHAnsi" w:eastAsiaTheme="minorEastAsia" w:hAnsiTheme="minorHAnsi" w:cstheme="minorBidi"/>
          <w:noProof/>
          <w:szCs w:val="22"/>
        </w:rPr>
      </w:pPr>
      <w:hyperlink w:anchor="_Toc69736567" w:history="1">
        <w:r w:rsidR="000E0A11" w:rsidRPr="000E0A11">
          <w:rPr>
            <w:rStyle w:val="afffffff1"/>
            <w:noProof/>
            <w14:scene3d>
              <w14:camera w14:prst="orthographicFront"/>
              <w14:lightRig w14:rig="threePt" w14:dir="t">
                <w14:rot w14:lat="0" w14:lon="0" w14:rev="0"/>
              </w14:lightRig>
            </w14:scene3d>
          </w:rPr>
          <w:t>7.2</w:t>
        </w:r>
        <w:r w:rsidR="000E0A11">
          <w:rPr>
            <w:rStyle w:val="afffffff1"/>
            <w:noProof/>
            <w14:scene3d>
              <w14:camera w14:prst="orthographicFront"/>
              <w14:lightRig w14:rig="threePt" w14:dir="t">
                <w14:rot w14:lat="0" w14:lon="0" w14:rev="0"/>
              </w14:lightRig>
            </w14:scene3d>
          </w:rPr>
          <w:t xml:space="preserve"> </w:t>
        </w:r>
        <w:r w:rsidR="000E0A11" w:rsidRPr="000E0A11">
          <w:rPr>
            <w:rStyle w:val="afffffff1"/>
            <w:noProof/>
          </w:rPr>
          <w:t xml:space="preserve"> 感知层</w:t>
        </w:r>
        <w:r w:rsidR="000E0A11" w:rsidRPr="000E0A11">
          <w:rPr>
            <w:noProof/>
          </w:rPr>
          <w:tab/>
        </w:r>
        <w:r w:rsidR="000E0A11" w:rsidRPr="000E0A11">
          <w:rPr>
            <w:noProof/>
          </w:rPr>
          <w:fldChar w:fldCharType="begin"/>
        </w:r>
        <w:r w:rsidR="000E0A11" w:rsidRPr="000E0A11">
          <w:rPr>
            <w:noProof/>
          </w:rPr>
          <w:instrText xml:space="preserve"> PAGEREF _Toc69736567 \h </w:instrText>
        </w:r>
        <w:r w:rsidR="000E0A11" w:rsidRPr="000E0A11">
          <w:rPr>
            <w:noProof/>
          </w:rPr>
        </w:r>
        <w:r w:rsidR="000E0A11" w:rsidRPr="000E0A11">
          <w:rPr>
            <w:noProof/>
          </w:rPr>
          <w:fldChar w:fldCharType="separate"/>
        </w:r>
        <w:r w:rsidR="000E0A11" w:rsidRPr="000E0A11">
          <w:rPr>
            <w:noProof/>
          </w:rPr>
          <w:t>3</w:t>
        </w:r>
        <w:r w:rsidR="000E0A11" w:rsidRPr="000E0A11">
          <w:rPr>
            <w:noProof/>
          </w:rPr>
          <w:fldChar w:fldCharType="end"/>
        </w:r>
      </w:hyperlink>
    </w:p>
    <w:p w14:paraId="6FFCAD6B" w14:textId="35D1C451" w:rsidR="000E0A11" w:rsidRPr="000E0A11" w:rsidRDefault="00640C3D">
      <w:pPr>
        <w:pStyle w:val="TOC2"/>
        <w:rPr>
          <w:rFonts w:asciiTheme="minorHAnsi" w:eastAsiaTheme="minorEastAsia" w:hAnsiTheme="minorHAnsi" w:cstheme="minorBidi"/>
          <w:noProof/>
          <w:szCs w:val="22"/>
        </w:rPr>
      </w:pPr>
      <w:hyperlink w:anchor="_Toc69736568" w:history="1">
        <w:r w:rsidR="000E0A11" w:rsidRPr="000E0A11">
          <w:rPr>
            <w:rStyle w:val="afffffff1"/>
            <w:noProof/>
            <w14:scene3d>
              <w14:camera w14:prst="orthographicFront"/>
              <w14:lightRig w14:rig="threePt" w14:dir="t">
                <w14:rot w14:lat="0" w14:lon="0" w14:rev="0"/>
              </w14:lightRig>
            </w14:scene3d>
          </w:rPr>
          <w:t>7.3</w:t>
        </w:r>
        <w:r w:rsidR="000E0A11">
          <w:rPr>
            <w:rStyle w:val="afffffff1"/>
            <w:noProof/>
            <w14:scene3d>
              <w14:camera w14:prst="orthographicFront"/>
              <w14:lightRig w14:rig="threePt" w14:dir="t">
                <w14:rot w14:lat="0" w14:lon="0" w14:rev="0"/>
              </w14:lightRig>
            </w14:scene3d>
          </w:rPr>
          <w:t xml:space="preserve"> </w:t>
        </w:r>
        <w:r w:rsidR="000E0A11" w:rsidRPr="000E0A11">
          <w:rPr>
            <w:rStyle w:val="afffffff1"/>
            <w:noProof/>
          </w:rPr>
          <w:t xml:space="preserve"> 网络层</w:t>
        </w:r>
        <w:r w:rsidR="000E0A11" w:rsidRPr="000E0A11">
          <w:rPr>
            <w:noProof/>
          </w:rPr>
          <w:tab/>
        </w:r>
        <w:r w:rsidR="000E0A11" w:rsidRPr="000E0A11">
          <w:rPr>
            <w:noProof/>
          </w:rPr>
          <w:fldChar w:fldCharType="begin"/>
        </w:r>
        <w:r w:rsidR="000E0A11" w:rsidRPr="000E0A11">
          <w:rPr>
            <w:noProof/>
          </w:rPr>
          <w:instrText xml:space="preserve"> PAGEREF _Toc69736568 \h </w:instrText>
        </w:r>
        <w:r w:rsidR="000E0A11" w:rsidRPr="000E0A11">
          <w:rPr>
            <w:noProof/>
          </w:rPr>
        </w:r>
        <w:r w:rsidR="000E0A11" w:rsidRPr="000E0A11">
          <w:rPr>
            <w:noProof/>
          </w:rPr>
          <w:fldChar w:fldCharType="separate"/>
        </w:r>
        <w:r w:rsidR="000E0A11" w:rsidRPr="000E0A11">
          <w:rPr>
            <w:noProof/>
          </w:rPr>
          <w:t>4</w:t>
        </w:r>
        <w:r w:rsidR="000E0A11" w:rsidRPr="000E0A11">
          <w:rPr>
            <w:noProof/>
          </w:rPr>
          <w:fldChar w:fldCharType="end"/>
        </w:r>
      </w:hyperlink>
    </w:p>
    <w:p w14:paraId="4B95E479" w14:textId="48DB718C" w:rsidR="000E0A11" w:rsidRPr="000E0A11" w:rsidRDefault="00640C3D">
      <w:pPr>
        <w:pStyle w:val="TOC2"/>
        <w:rPr>
          <w:rFonts w:asciiTheme="minorHAnsi" w:eastAsiaTheme="minorEastAsia" w:hAnsiTheme="minorHAnsi" w:cstheme="minorBidi"/>
          <w:noProof/>
          <w:szCs w:val="22"/>
        </w:rPr>
      </w:pPr>
      <w:hyperlink w:anchor="_Toc69736569" w:history="1">
        <w:r w:rsidR="000E0A11" w:rsidRPr="000E0A11">
          <w:rPr>
            <w:rStyle w:val="afffffff1"/>
            <w:noProof/>
            <w14:scene3d>
              <w14:camera w14:prst="orthographicFront"/>
              <w14:lightRig w14:rig="threePt" w14:dir="t">
                <w14:rot w14:lat="0" w14:lon="0" w14:rev="0"/>
              </w14:lightRig>
            </w14:scene3d>
          </w:rPr>
          <w:t>7.4</w:t>
        </w:r>
        <w:r w:rsidR="000E0A11">
          <w:rPr>
            <w:rStyle w:val="afffffff1"/>
            <w:noProof/>
            <w14:scene3d>
              <w14:camera w14:prst="orthographicFront"/>
              <w14:lightRig w14:rig="threePt" w14:dir="t">
                <w14:rot w14:lat="0" w14:lon="0" w14:rev="0"/>
              </w14:lightRig>
            </w14:scene3d>
          </w:rPr>
          <w:t xml:space="preserve"> </w:t>
        </w:r>
        <w:r w:rsidR="000E0A11" w:rsidRPr="000E0A11">
          <w:rPr>
            <w:rStyle w:val="afffffff1"/>
            <w:noProof/>
          </w:rPr>
          <w:t xml:space="preserve"> 数据层</w:t>
        </w:r>
        <w:r w:rsidR="000E0A11" w:rsidRPr="000E0A11">
          <w:rPr>
            <w:noProof/>
          </w:rPr>
          <w:tab/>
        </w:r>
        <w:r w:rsidR="000E0A11" w:rsidRPr="000E0A11">
          <w:rPr>
            <w:noProof/>
          </w:rPr>
          <w:fldChar w:fldCharType="begin"/>
        </w:r>
        <w:r w:rsidR="000E0A11" w:rsidRPr="000E0A11">
          <w:rPr>
            <w:noProof/>
          </w:rPr>
          <w:instrText xml:space="preserve"> PAGEREF _Toc69736569 \h </w:instrText>
        </w:r>
        <w:r w:rsidR="000E0A11" w:rsidRPr="000E0A11">
          <w:rPr>
            <w:noProof/>
          </w:rPr>
        </w:r>
        <w:r w:rsidR="000E0A11" w:rsidRPr="000E0A11">
          <w:rPr>
            <w:noProof/>
          </w:rPr>
          <w:fldChar w:fldCharType="separate"/>
        </w:r>
        <w:r w:rsidR="000E0A11" w:rsidRPr="000E0A11">
          <w:rPr>
            <w:noProof/>
          </w:rPr>
          <w:t>4</w:t>
        </w:r>
        <w:r w:rsidR="000E0A11" w:rsidRPr="000E0A11">
          <w:rPr>
            <w:noProof/>
          </w:rPr>
          <w:fldChar w:fldCharType="end"/>
        </w:r>
      </w:hyperlink>
    </w:p>
    <w:p w14:paraId="506AC083" w14:textId="34BE2044" w:rsidR="000E0A11" w:rsidRPr="000E0A11" w:rsidRDefault="00640C3D">
      <w:pPr>
        <w:pStyle w:val="TOC2"/>
        <w:rPr>
          <w:rFonts w:asciiTheme="minorHAnsi" w:eastAsiaTheme="minorEastAsia" w:hAnsiTheme="minorHAnsi" w:cstheme="minorBidi"/>
          <w:noProof/>
          <w:szCs w:val="22"/>
        </w:rPr>
      </w:pPr>
      <w:hyperlink w:anchor="_Toc69736570" w:history="1">
        <w:r w:rsidR="000E0A11" w:rsidRPr="000E0A11">
          <w:rPr>
            <w:rStyle w:val="afffffff1"/>
            <w:noProof/>
            <w14:scene3d>
              <w14:camera w14:prst="orthographicFront"/>
              <w14:lightRig w14:rig="threePt" w14:dir="t">
                <w14:rot w14:lat="0" w14:lon="0" w14:rev="0"/>
              </w14:lightRig>
            </w14:scene3d>
          </w:rPr>
          <w:t>7.5</w:t>
        </w:r>
        <w:r w:rsidR="000E0A11">
          <w:rPr>
            <w:rStyle w:val="afffffff1"/>
            <w:noProof/>
            <w14:scene3d>
              <w14:camera w14:prst="orthographicFront"/>
              <w14:lightRig w14:rig="threePt" w14:dir="t">
                <w14:rot w14:lat="0" w14:lon="0" w14:rev="0"/>
              </w14:lightRig>
            </w14:scene3d>
          </w:rPr>
          <w:t xml:space="preserve"> </w:t>
        </w:r>
        <w:r w:rsidR="000E0A11" w:rsidRPr="000E0A11">
          <w:rPr>
            <w:rStyle w:val="afffffff1"/>
            <w:noProof/>
          </w:rPr>
          <w:t xml:space="preserve"> 应用层</w:t>
        </w:r>
        <w:r w:rsidR="000E0A11" w:rsidRPr="000E0A11">
          <w:rPr>
            <w:noProof/>
          </w:rPr>
          <w:tab/>
        </w:r>
        <w:r w:rsidR="000E0A11" w:rsidRPr="000E0A11">
          <w:rPr>
            <w:noProof/>
          </w:rPr>
          <w:fldChar w:fldCharType="begin"/>
        </w:r>
        <w:r w:rsidR="000E0A11" w:rsidRPr="000E0A11">
          <w:rPr>
            <w:noProof/>
          </w:rPr>
          <w:instrText xml:space="preserve"> PAGEREF _Toc69736570 \h </w:instrText>
        </w:r>
        <w:r w:rsidR="000E0A11" w:rsidRPr="000E0A11">
          <w:rPr>
            <w:noProof/>
          </w:rPr>
        </w:r>
        <w:r w:rsidR="000E0A11" w:rsidRPr="000E0A11">
          <w:rPr>
            <w:noProof/>
          </w:rPr>
          <w:fldChar w:fldCharType="separate"/>
        </w:r>
        <w:r w:rsidR="000E0A11" w:rsidRPr="000E0A11">
          <w:rPr>
            <w:noProof/>
          </w:rPr>
          <w:t>4</w:t>
        </w:r>
        <w:r w:rsidR="000E0A11" w:rsidRPr="000E0A11">
          <w:rPr>
            <w:noProof/>
          </w:rPr>
          <w:fldChar w:fldCharType="end"/>
        </w:r>
      </w:hyperlink>
    </w:p>
    <w:p w14:paraId="2A68312A" w14:textId="4ECCC06A" w:rsidR="000E0A11" w:rsidRPr="000E0A11" w:rsidRDefault="00640C3D">
      <w:pPr>
        <w:pStyle w:val="TOC2"/>
        <w:rPr>
          <w:rFonts w:asciiTheme="minorHAnsi" w:eastAsiaTheme="minorEastAsia" w:hAnsiTheme="minorHAnsi" w:cstheme="minorBidi"/>
          <w:noProof/>
          <w:szCs w:val="22"/>
        </w:rPr>
      </w:pPr>
      <w:hyperlink w:anchor="_Toc69736571" w:history="1">
        <w:r w:rsidR="000E0A11" w:rsidRPr="000E0A11">
          <w:rPr>
            <w:rStyle w:val="afffffff1"/>
            <w:noProof/>
            <w14:scene3d>
              <w14:camera w14:prst="orthographicFront"/>
              <w14:lightRig w14:rig="threePt" w14:dir="t">
                <w14:rot w14:lat="0" w14:lon="0" w14:rev="0"/>
              </w14:lightRig>
            </w14:scene3d>
          </w:rPr>
          <w:t>7.6</w:t>
        </w:r>
        <w:r w:rsidR="000E0A11">
          <w:rPr>
            <w:rStyle w:val="afffffff1"/>
            <w:noProof/>
            <w14:scene3d>
              <w14:camera w14:prst="orthographicFront"/>
              <w14:lightRig w14:rig="threePt" w14:dir="t">
                <w14:rot w14:lat="0" w14:lon="0" w14:rev="0"/>
              </w14:lightRig>
            </w14:scene3d>
          </w:rPr>
          <w:t xml:space="preserve"> </w:t>
        </w:r>
        <w:r w:rsidR="000E0A11" w:rsidRPr="000E0A11">
          <w:rPr>
            <w:rStyle w:val="afffffff1"/>
            <w:noProof/>
          </w:rPr>
          <w:t xml:space="preserve"> 应用交互层</w:t>
        </w:r>
        <w:r w:rsidR="000E0A11" w:rsidRPr="000E0A11">
          <w:rPr>
            <w:noProof/>
          </w:rPr>
          <w:tab/>
        </w:r>
        <w:r w:rsidR="000E0A11" w:rsidRPr="000E0A11">
          <w:rPr>
            <w:noProof/>
          </w:rPr>
          <w:fldChar w:fldCharType="begin"/>
        </w:r>
        <w:r w:rsidR="000E0A11" w:rsidRPr="000E0A11">
          <w:rPr>
            <w:noProof/>
          </w:rPr>
          <w:instrText xml:space="preserve"> PAGEREF _Toc69736571 \h </w:instrText>
        </w:r>
        <w:r w:rsidR="000E0A11" w:rsidRPr="000E0A11">
          <w:rPr>
            <w:noProof/>
          </w:rPr>
        </w:r>
        <w:r w:rsidR="000E0A11" w:rsidRPr="000E0A11">
          <w:rPr>
            <w:noProof/>
          </w:rPr>
          <w:fldChar w:fldCharType="separate"/>
        </w:r>
        <w:r w:rsidR="000E0A11" w:rsidRPr="000E0A11">
          <w:rPr>
            <w:noProof/>
          </w:rPr>
          <w:t>5</w:t>
        </w:r>
        <w:r w:rsidR="000E0A11" w:rsidRPr="000E0A11">
          <w:rPr>
            <w:noProof/>
          </w:rPr>
          <w:fldChar w:fldCharType="end"/>
        </w:r>
      </w:hyperlink>
    </w:p>
    <w:p w14:paraId="7A32EE59" w14:textId="1C8041E2" w:rsidR="000E0A11" w:rsidRPr="000E0A11" w:rsidRDefault="00640C3D">
      <w:pPr>
        <w:pStyle w:val="TOC2"/>
        <w:rPr>
          <w:rFonts w:asciiTheme="minorHAnsi" w:eastAsiaTheme="minorEastAsia" w:hAnsiTheme="minorHAnsi" w:cstheme="minorBidi"/>
          <w:noProof/>
          <w:szCs w:val="22"/>
        </w:rPr>
      </w:pPr>
      <w:hyperlink w:anchor="_Toc69736572" w:history="1">
        <w:r w:rsidR="000E0A11" w:rsidRPr="000E0A11">
          <w:rPr>
            <w:rStyle w:val="afffffff1"/>
            <w:noProof/>
            <w14:scene3d>
              <w14:camera w14:prst="orthographicFront"/>
              <w14:lightRig w14:rig="threePt" w14:dir="t">
                <w14:rot w14:lat="0" w14:lon="0" w14:rev="0"/>
              </w14:lightRig>
            </w14:scene3d>
          </w:rPr>
          <w:t>7.7</w:t>
        </w:r>
        <w:r w:rsidR="000E0A11">
          <w:rPr>
            <w:rStyle w:val="afffffff1"/>
            <w:noProof/>
            <w14:scene3d>
              <w14:camera w14:prst="orthographicFront"/>
              <w14:lightRig w14:rig="threePt" w14:dir="t">
                <w14:rot w14:lat="0" w14:lon="0" w14:rev="0"/>
              </w14:lightRig>
            </w14:scene3d>
          </w:rPr>
          <w:t xml:space="preserve"> </w:t>
        </w:r>
        <w:r w:rsidR="000E0A11" w:rsidRPr="000E0A11">
          <w:rPr>
            <w:rStyle w:val="afffffff1"/>
            <w:noProof/>
          </w:rPr>
          <w:t xml:space="preserve"> 安全保障</w:t>
        </w:r>
        <w:r w:rsidR="000E0A11" w:rsidRPr="000E0A11">
          <w:rPr>
            <w:noProof/>
          </w:rPr>
          <w:tab/>
        </w:r>
        <w:r w:rsidR="000E0A11" w:rsidRPr="000E0A11">
          <w:rPr>
            <w:noProof/>
          </w:rPr>
          <w:fldChar w:fldCharType="begin"/>
        </w:r>
        <w:r w:rsidR="000E0A11" w:rsidRPr="000E0A11">
          <w:rPr>
            <w:noProof/>
          </w:rPr>
          <w:instrText xml:space="preserve"> PAGEREF _Toc69736572 \h </w:instrText>
        </w:r>
        <w:r w:rsidR="000E0A11" w:rsidRPr="000E0A11">
          <w:rPr>
            <w:noProof/>
          </w:rPr>
        </w:r>
        <w:r w:rsidR="000E0A11" w:rsidRPr="000E0A11">
          <w:rPr>
            <w:noProof/>
          </w:rPr>
          <w:fldChar w:fldCharType="separate"/>
        </w:r>
        <w:r w:rsidR="000E0A11" w:rsidRPr="000E0A11">
          <w:rPr>
            <w:noProof/>
          </w:rPr>
          <w:t>6</w:t>
        </w:r>
        <w:r w:rsidR="000E0A11" w:rsidRPr="000E0A11">
          <w:rPr>
            <w:noProof/>
          </w:rPr>
          <w:fldChar w:fldCharType="end"/>
        </w:r>
      </w:hyperlink>
    </w:p>
    <w:p w14:paraId="0EEEC139" w14:textId="390A06F0" w:rsidR="000E0A11" w:rsidRPr="000E0A11" w:rsidRDefault="00640C3D">
      <w:pPr>
        <w:pStyle w:val="TOC2"/>
        <w:rPr>
          <w:rFonts w:asciiTheme="minorHAnsi" w:eastAsiaTheme="minorEastAsia" w:hAnsiTheme="minorHAnsi" w:cstheme="minorBidi"/>
          <w:noProof/>
          <w:szCs w:val="22"/>
        </w:rPr>
      </w:pPr>
      <w:hyperlink w:anchor="_Toc69736573" w:history="1">
        <w:r w:rsidR="000E0A11" w:rsidRPr="000E0A11">
          <w:rPr>
            <w:rStyle w:val="afffffff1"/>
            <w:noProof/>
            <w14:scene3d>
              <w14:camera w14:prst="orthographicFront"/>
              <w14:lightRig w14:rig="threePt" w14:dir="t">
                <w14:rot w14:lat="0" w14:lon="0" w14:rev="0"/>
              </w14:lightRig>
            </w14:scene3d>
          </w:rPr>
          <w:t>7.8</w:t>
        </w:r>
        <w:r w:rsidR="000E0A11">
          <w:rPr>
            <w:rStyle w:val="afffffff1"/>
            <w:noProof/>
            <w14:scene3d>
              <w14:camera w14:prst="orthographicFront"/>
              <w14:lightRig w14:rig="threePt" w14:dir="t">
                <w14:rot w14:lat="0" w14:lon="0" w14:rev="0"/>
              </w14:lightRig>
            </w14:scene3d>
          </w:rPr>
          <w:t xml:space="preserve"> </w:t>
        </w:r>
        <w:r w:rsidR="000E0A11" w:rsidRPr="000E0A11">
          <w:rPr>
            <w:rStyle w:val="afffffff1"/>
            <w:noProof/>
          </w:rPr>
          <w:t xml:space="preserve"> 管理与维护</w:t>
        </w:r>
        <w:r w:rsidR="000E0A11" w:rsidRPr="000E0A11">
          <w:rPr>
            <w:noProof/>
          </w:rPr>
          <w:tab/>
        </w:r>
        <w:r w:rsidR="000E0A11" w:rsidRPr="000E0A11">
          <w:rPr>
            <w:noProof/>
          </w:rPr>
          <w:fldChar w:fldCharType="begin"/>
        </w:r>
        <w:r w:rsidR="000E0A11" w:rsidRPr="000E0A11">
          <w:rPr>
            <w:noProof/>
          </w:rPr>
          <w:instrText xml:space="preserve"> PAGEREF _Toc69736573 \h </w:instrText>
        </w:r>
        <w:r w:rsidR="000E0A11" w:rsidRPr="000E0A11">
          <w:rPr>
            <w:noProof/>
          </w:rPr>
        </w:r>
        <w:r w:rsidR="000E0A11" w:rsidRPr="000E0A11">
          <w:rPr>
            <w:noProof/>
          </w:rPr>
          <w:fldChar w:fldCharType="separate"/>
        </w:r>
        <w:r w:rsidR="000E0A11" w:rsidRPr="000E0A11">
          <w:rPr>
            <w:noProof/>
          </w:rPr>
          <w:t>6</w:t>
        </w:r>
        <w:r w:rsidR="000E0A11" w:rsidRPr="000E0A11">
          <w:rPr>
            <w:noProof/>
          </w:rPr>
          <w:fldChar w:fldCharType="end"/>
        </w:r>
      </w:hyperlink>
    </w:p>
    <w:p w14:paraId="787768F7" w14:textId="2D08077E" w:rsidR="000E0A11" w:rsidRPr="000E0A11" w:rsidRDefault="00640C3D">
      <w:pPr>
        <w:pStyle w:val="TOC1"/>
        <w:tabs>
          <w:tab w:val="right" w:leader="dot" w:pos="9344"/>
        </w:tabs>
        <w:rPr>
          <w:rFonts w:asciiTheme="minorHAnsi" w:eastAsiaTheme="minorEastAsia" w:hAnsiTheme="minorHAnsi" w:cstheme="minorBidi"/>
          <w:noProof/>
          <w:szCs w:val="22"/>
        </w:rPr>
      </w:pPr>
      <w:hyperlink w:anchor="_Toc69736574" w:history="1">
        <w:r w:rsidR="000E0A11" w:rsidRPr="000E0A11">
          <w:rPr>
            <w:rStyle w:val="afffffff1"/>
            <w:noProof/>
          </w:rPr>
          <w:t>附录A（资料性）</w:t>
        </w:r>
        <w:r w:rsidR="000E0A11">
          <w:rPr>
            <w:rStyle w:val="afffffff1"/>
            <w:noProof/>
          </w:rPr>
          <w:t xml:space="preserve"> </w:t>
        </w:r>
        <w:r w:rsidR="000E0A11" w:rsidRPr="000E0A11">
          <w:rPr>
            <w:rStyle w:val="afffffff1"/>
            <w:noProof/>
          </w:rPr>
          <w:t xml:space="preserve"> 污水处理厂智能化管理系统应用示例</w:t>
        </w:r>
        <w:r w:rsidR="000E0A11" w:rsidRPr="000E0A11">
          <w:rPr>
            <w:noProof/>
          </w:rPr>
          <w:tab/>
        </w:r>
        <w:r w:rsidR="000E0A11" w:rsidRPr="000E0A11">
          <w:rPr>
            <w:noProof/>
          </w:rPr>
          <w:fldChar w:fldCharType="begin"/>
        </w:r>
        <w:r w:rsidR="000E0A11" w:rsidRPr="000E0A11">
          <w:rPr>
            <w:noProof/>
          </w:rPr>
          <w:instrText xml:space="preserve"> PAGEREF _Toc69736574 \h </w:instrText>
        </w:r>
        <w:r w:rsidR="000E0A11" w:rsidRPr="000E0A11">
          <w:rPr>
            <w:noProof/>
          </w:rPr>
        </w:r>
        <w:r w:rsidR="000E0A11" w:rsidRPr="000E0A11">
          <w:rPr>
            <w:noProof/>
          </w:rPr>
          <w:fldChar w:fldCharType="separate"/>
        </w:r>
        <w:r w:rsidR="000E0A11" w:rsidRPr="000E0A11">
          <w:rPr>
            <w:noProof/>
          </w:rPr>
          <w:t>7</w:t>
        </w:r>
        <w:r w:rsidR="000E0A11" w:rsidRPr="000E0A11">
          <w:rPr>
            <w:noProof/>
          </w:rPr>
          <w:fldChar w:fldCharType="end"/>
        </w:r>
      </w:hyperlink>
    </w:p>
    <w:p w14:paraId="443A3791" w14:textId="1802D3F4" w:rsidR="000E0A11" w:rsidRPr="000E0A11" w:rsidRDefault="000E0A11" w:rsidP="000E0A11">
      <w:pPr>
        <w:pStyle w:val="affffff5"/>
        <w:spacing w:after="360"/>
        <w:sectPr w:rsidR="000E0A11" w:rsidRPr="000E0A11" w:rsidSect="000E0A11">
          <w:headerReference w:type="even" r:id="rId15"/>
          <w:headerReference w:type="default" r:id="rId16"/>
          <w:footerReference w:type="default" r:id="rId17"/>
          <w:pgSz w:w="11906" w:h="16838" w:code="9"/>
          <w:pgMar w:top="567" w:right="1134" w:bottom="1134" w:left="1134" w:header="1418" w:footer="1134" w:gutter="284"/>
          <w:pgNumType w:fmt="upperRoman" w:start="1"/>
          <w:cols w:space="425"/>
          <w:formProt w:val="0"/>
          <w:docGrid w:linePitch="312"/>
        </w:sectPr>
      </w:pPr>
      <w:r w:rsidRPr="000E0A11">
        <w:fldChar w:fldCharType="end"/>
      </w:r>
    </w:p>
    <w:p w14:paraId="673F5D4D" w14:textId="7FFDBCA0" w:rsidR="006843E3" w:rsidRDefault="006843E3" w:rsidP="006843E3">
      <w:pPr>
        <w:pStyle w:val="a6"/>
        <w:spacing w:after="360"/>
      </w:pPr>
      <w:bookmarkStart w:id="16" w:name="_Toc69736554"/>
      <w:bookmarkStart w:id="17" w:name="BookMark2"/>
      <w:bookmarkEnd w:id="14"/>
      <w:r w:rsidRPr="006843E3">
        <w:rPr>
          <w:spacing w:val="320"/>
        </w:rPr>
        <w:lastRenderedPageBreak/>
        <w:t>前</w:t>
      </w:r>
      <w:r>
        <w:t>言</w:t>
      </w:r>
      <w:bookmarkEnd w:id="15"/>
      <w:bookmarkEnd w:id="16"/>
    </w:p>
    <w:p w14:paraId="0DC824C8" w14:textId="77777777" w:rsidR="006843E3" w:rsidRDefault="006843E3" w:rsidP="006843E3">
      <w:pPr>
        <w:pStyle w:val="affffe"/>
        <w:ind w:firstLine="420"/>
      </w:pPr>
      <w:r>
        <w:rPr>
          <w:rFonts w:hint="eastAsia"/>
        </w:rPr>
        <w:t>本文件按照</w:t>
      </w:r>
      <w:r w:rsidRPr="006843E3">
        <w:rPr>
          <w:rFonts w:ascii="Times New Roman"/>
        </w:rPr>
        <w:t>GB/T 1.1</w:t>
      </w:r>
      <w:r w:rsidRPr="006843E3">
        <w:rPr>
          <w:rFonts w:hAnsi="宋体"/>
        </w:rPr>
        <w:t>—</w:t>
      </w:r>
      <w:r w:rsidRPr="006843E3">
        <w:rPr>
          <w:rFonts w:ascii="Times New Roman"/>
        </w:rPr>
        <w:t>2020</w:t>
      </w:r>
      <w:r>
        <w:rPr>
          <w:rFonts w:hint="eastAsia"/>
        </w:rPr>
        <w:t>《标准化工作导则  第1部分：标准化文件的结构和起草规则》的规定起草。</w:t>
      </w:r>
    </w:p>
    <w:p w14:paraId="42E64697" w14:textId="2723B123" w:rsidR="006843E3" w:rsidRPr="006843E3" w:rsidRDefault="006843E3" w:rsidP="006843E3">
      <w:pPr>
        <w:pStyle w:val="affffe"/>
        <w:ind w:firstLine="420"/>
      </w:pPr>
      <w:r w:rsidRPr="006843E3">
        <w:rPr>
          <w:rFonts w:hint="eastAsia"/>
        </w:rPr>
        <w:t>请注意本文件的某些内容可能涉及专利。本文件的发布机构不承担识别专利的责任。</w:t>
      </w:r>
    </w:p>
    <w:p w14:paraId="7A96B4FE" w14:textId="77777777" w:rsidR="006843E3" w:rsidRDefault="006843E3" w:rsidP="006843E3">
      <w:pPr>
        <w:pStyle w:val="affffe"/>
        <w:ind w:firstLine="420"/>
      </w:pPr>
      <w:r>
        <w:rPr>
          <w:rFonts w:hint="eastAsia"/>
        </w:rPr>
        <w:t>本文件由中国质量检验协会提出并归口。</w:t>
      </w:r>
    </w:p>
    <w:p w14:paraId="02AA5AC8" w14:textId="77777777" w:rsidR="006843E3" w:rsidRDefault="006843E3" w:rsidP="006843E3">
      <w:pPr>
        <w:pStyle w:val="affffe"/>
        <w:ind w:firstLine="420"/>
      </w:pPr>
      <w:r>
        <w:rPr>
          <w:rFonts w:hint="eastAsia"/>
        </w:rPr>
        <w:t xml:space="preserve">本文件起草单位： </w:t>
      </w:r>
    </w:p>
    <w:p w14:paraId="7B1263D2" w14:textId="5C694A59" w:rsidR="006843E3" w:rsidRDefault="006843E3" w:rsidP="006843E3">
      <w:pPr>
        <w:pStyle w:val="affffe"/>
        <w:ind w:firstLine="420"/>
      </w:pPr>
      <w:r>
        <w:rPr>
          <w:rFonts w:hint="eastAsia"/>
        </w:rPr>
        <w:t>本文件主要起草人：</w:t>
      </w:r>
    </w:p>
    <w:p w14:paraId="38FB6F6C" w14:textId="77777777" w:rsidR="006843E3" w:rsidRDefault="006843E3" w:rsidP="006843E3">
      <w:pPr>
        <w:pStyle w:val="affffe"/>
        <w:ind w:firstLine="420"/>
      </w:pPr>
    </w:p>
    <w:p w14:paraId="12AA5E35" w14:textId="3ABE7E2E" w:rsidR="006843E3" w:rsidRPr="006843E3" w:rsidRDefault="006843E3" w:rsidP="006843E3">
      <w:pPr>
        <w:pStyle w:val="affffe"/>
        <w:ind w:firstLine="420"/>
        <w:sectPr w:rsidR="006843E3" w:rsidRPr="006843E3" w:rsidSect="000E0A11">
          <w:pgSz w:w="11906" w:h="16838" w:code="9"/>
          <w:pgMar w:top="567" w:right="1134" w:bottom="1134" w:left="1134" w:header="1418" w:footer="1134" w:gutter="284"/>
          <w:pgNumType w:fmt="upperRoman"/>
          <w:cols w:space="425"/>
          <w:formProt w:val="0"/>
          <w:docGrid w:linePitch="312"/>
        </w:sectPr>
      </w:pPr>
    </w:p>
    <w:p w14:paraId="27DD8910" w14:textId="07E5B701" w:rsidR="00894836" w:rsidRPr="00145D9D" w:rsidRDefault="00894836" w:rsidP="00093D25">
      <w:pPr>
        <w:spacing w:line="20" w:lineRule="exact"/>
        <w:jc w:val="center"/>
        <w:rPr>
          <w:rFonts w:ascii="黑体" w:eastAsia="黑体" w:hAnsi="黑体"/>
          <w:sz w:val="32"/>
          <w:szCs w:val="32"/>
        </w:rPr>
      </w:pPr>
      <w:bookmarkStart w:id="18" w:name="BookMark4"/>
      <w:bookmarkEnd w:id="17"/>
    </w:p>
    <w:p w14:paraId="78DFF464" w14:textId="77777777" w:rsidR="00894836" w:rsidRDefault="00894836" w:rsidP="00093D25">
      <w:pPr>
        <w:spacing w:line="20" w:lineRule="exact"/>
        <w:jc w:val="center"/>
        <w:rPr>
          <w:rFonts w:ascii="黑体" w:eastAsia="黑体" w:hAnsi="黑体"/>
          <w:sz w:val="32"/>
          <w:szCs w:val="32"/>
        </w:rPr>
      </w:pPr>
    </w:p>
    <w:p w14:paraId="423D8451" w14:textId="5C4AC4A6" w:rsidR="006843E3" w:rsidRPr="006843E3" w:rsidRDefault="00640C3D" w:rsidP="006843E3">
      <w:pPr>
        <w:pStyle w:val="afffffffffb"/>
        <w:spacing w:beforeLines="182" w:before="436" w:afterLines="220" w:after="528"/>
      </w:pPr>
      <w:sdt>
        <w:sdtPr>
          <w:tag w:val="NEW_STAND_NAME"/>
          <w:id w:val="595910757"/>
          <w:lock w:val="sdtLocked"/>
          <w:placeholder>
            <w:docPart w:val="962556E9B1834B9C88DB8EC3AE2AD96D"/>
          </w:placeholder>
        </w:sdtPr>
        <w:sdtEndPr/>
        <w:sdtContent>
          <w:bookmarkStart w:id="19" w:name="NEW_STAND_NAME"/>
          <w:r w:rsidR="006843E3" w:rsidRPr="006843E3">
            <w:rPr>
              <w:rFonts w:hint="eastAsia"/>
            </w:rPr>
            <w:t>污水处理智能化管理系统构建指南</w:t>
          </w:r>
        </w:sdtContent>
      </w:sdt>
      <w:bookmarkEnd w:id="19"/>
    </w:p>
    <w:p w14:paraId="6310BCCB" w14:textId="77777777" w:rsidR="00E2552F" w:rsidRDefault="00E2552F" w:rsidP="00A77CCB">
      <w:pPr>
        <w:pStyle w:val="afff"/>
        <w:spacing w:before="240" w:after="240"/>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bookmarkStart w:id="28" w:name="_Toc69310632"/>
      <w:bookmarkStart w:id="29" w:name="_Toc69736555"/>
      <w:r>
        <w:rPr>
          <w:rFonts w:hint="eastAsia"/>
        </w:rPr>
        <w:t>范围</w:t>
      </w:r>
      <w:bookmarkEnd w:id="20"/>
      <w:bookmarkEnd w:id="21"/>
      <w:bookmarkEnd w:id="22"/>
      <w:bookmarkEnd w:id="23"/>
      <w:bookmarkEnd w:id="24"/>
      <w:bookmarkEnd w:id="25"/>
      <w:bookmarkEnd w:id="26"/>
      <w:bookmarkEnd w:id="27"/>
      <w:bookmarkEnd w:id="28"/>
      <w:bookmarkEnd w:id="29"/>
    </w:p>
    <w:p w14:paraId="18B69D25" w14:textId="22543EB8" w:rsidR="006843E3" w:rsidRDefault="006843E3" w:rsidP="006843E3">
      <w:pPr>
        <w:pStyle w:val="affffe"/>
        <w:ind w:firstLine="420"/>
      </w:pPr>
      <w:bookmarkStart w:id="30" w:name="_Toc17233326"/>
      <w:bookmarkStart w:id="31" w:name="_Toc17233334"/>
      <w:bookmarkStart w:id="32" w:name="_Toc24884212"/>
      <w:bookmarkStart w:id="33" w:name="_Toc24884219"/>
      <w:bookmarkStart w:id="34" w:name="_Toc26648466"/>
      <w:r>
        <w:rPr>
          <w:rFonts w:hint="eastAsia"/>
        </w:rPr>
        <w:t>本文件提供了污水处理智能化管理系统构建的总体原则、构建方法</w:t>
      </w:r>
      <w:r w:rsidR="000E0A11">
        <w:rPr>
          <w:rFonts w:hint="eastAsia"/>
        </w:rPr>
        <w:t>和</w:t>
      </w:r>
      <w:r>
        <w:rPr>
          <w:rFonts w:hint="eastAsia"/>
        </w:rPr>
        <w:t>系统构架。</w:t>
      </w:r>
    </w:p>
    <w:p w14:paraId="1427AEBC" w14:textId="30B762BE" w:rsidR="008B0C9C" w:rsidRDefault="006843E3" w:rsidP="006843E3">
      <w:pPr>
        <w:pStyle w:val="affffe"/>
        <w:ind w:firstLine="420"/>
      </w:pPr>
      <w:r>
        <w:rPr>
          <w:rFonts w:hint="eastAsia"/>
        </w:rPr>
        <w:t>本文件适用于城镇污水处理或农村生活污水处理新建或扩建智能化管理系统项目。</w:t>
      </w:r>
    </w:p>
    <w:p w14:paraId="516726DB" w14:textId="77777777" w:rsidR="00E2552F" w:rsidRDefault="00E2552F" w:rsidP="00A77CCB">
      <w:pPr>
        <w:pStyle w:val="afff"/>
        <w:spacing w:before="240" w:after="240"/>
      </w:pPr>
      <w:bookmarkStart w:id="35" w:name="_Toc26718931"/>
      <w:bookmarkStart w:id="36" w:name="_Toc26986531"/>
      <w:bookmarkStart w:id="37" w:name="_Toc26986772"/>
      <w:bookmarkStart w:id="38" w:name="_Toc69310633"/>
      <w:bookmarkStart w:id="39" w:name="_Toc69736556"/>
      <w:r>
        <w:rPr>
          <w:rFonts w:hint="eastAsia"/>
        </w:rPr>
        <w:t>规范性引用文件</w:t>
      </w:r>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4291C432241D4540AB1A52A18E9917F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D4A811D" w14:textId="56AA8C68" w:rsidR="008A57E6" w:rsidRDefault="008A57E6" w:rsidP="008A57E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348208E" w14:textId="77777777" w:rsidR="006843E3" w:rsidRPr="00523033" w:rsidRDefault="006843E3" w:rsidP="006843E3">
      <w:pPr>
        <w:pStyle w:val="afffffffffffe"/>
        <w:rPr>
          <w:rFonts w:ascii="Times New Roman" w:hAnsi="Times New Roman"/>
        </w:rPr>
      </w:pPr>
      <w:r w:rsidRPr="00523033">
        <w:rPr>
          <w:rFonts w:ascii="Times New Roman" w:hAnsi="Times New Roman"/>
        </w:rPr>
        <w:t xml:space="preserve">GB 20271 </w:t>
      </w:r>
      <w:r w:rsidRPr="00523033">
        <w:rPr>
          <w:rFonts w:ascii="Times New Roman" w:hAnsi="Times New Roman"/>
        </w:rPr>
        <w:t>信息安全技术</w:t>
      </w:r>
      <w:r w:rsidRPr="00523033">
        <w:rPr>
          <w:rFonts w:ascii="Times New Roman" w:hAnsi="Times New Roman"/>
        </w:rPr>
        <w:t xml:space="preserve"> </w:t>
      </w:r>
      <w:r w:rsidRPr="00523033">
        <w:rPr>
          <w:rFonts w:ascii="Times New Roman" w:hAnsi="Times New Roman"/>
        </w:rPr>
        <w:t>信息系统通用安全技术要求</w:t>
      </w:r>
    </w:p>
    <w:p w14:paraId="5115906C" w14:textId="77777777" w:rsidR="006843E3" w:rsidRPr="00523033" w:rsidRDefault="006843E3" w:rsidP="006843E3">
      <w:pPr>
        <w:pStyle w:val="afffffffffffe"/>
        <w:rPr>
          <w:rFonts w:ascii="Times New Roman" w:hAnsi="Times New Roman"/>
        </w:rPr>
      </w:pPr>
      <w:r w:rsidRPr="00523033">
        <w:rPr>
          <w:rFonts w:ascii="Times New Roman" w:hAnsi="Times New Roman"/>
        </w:rPr>
        <w:t xml:space="preserve">GB/T 22239 </w:t>
      </w:r>
      <w:r w:rsidRPr="00523033">
        <w:rPr>
          <w:rFonts w:ascii="Times New Roman" w:hAnsi="Times New Roman"/>
        </w:rPr>
        <w:t>信息安全技术</w:t>
      </w:r>
      <w:r w:rsidRPr="00523033">
        <w:rPr>
          <w:rFonts w:ascii="Times New Roman" w:hAnsi="Times New Roman"/>
        </w:rPr>
        <w:t xml:space="preserve"> </w:t>
      </w:r>
      <w:r w:rsidRPr="00523033">
        <w:rPr>
          <w:rFonts w:ascii="Times New Roman" w:hAnsi="Times New Roman"/>
        </w:rPr>
        <w:t>网络安全等级保护基本要求</w:t>
      </w:r>
    </w:p>
    <w:p w14:paraId="435258D9" w14:textId="77777777" w:rsidR="006843E3" w:rsidRPr="00523033" w:rsidRDefault="006843E3" w:rsidP="006843E3">
      <w:pPr>
        <w:pStyle w:val="afffffffffffe"/>
        <w:rPr>
          <w:rFonts w:ascii="Times New Roman" w:hAnsi="Times New Roman"/>
        </w:rPr>
      </w:pPr>
      <w:r w:rsidRPr="00523033">
        <w:rPr>
          <w:rFonts w:ascii="Times New Roman" w:hAnsi="Times New Roman"/>
        </w:rPr>
        <w:t xml:space="preserve">GB/T 34678 </w:t>
      </w:r>
      <w:r w:rsidRPr="00523033">
        <w:rPr>
          <w:rFonts w:ascii="Times New Roman" w:hAnsi="Times New Roman"/>
        </w:rPr>
        <w:t>智慧城市</w:t>
      </w:r>
      <w:r w:rsidRPr="00523033">
        <w:rPr>
          <w:rFonts w:ascii="Times New Roman" w:hAnsi="Times New Roman"/>
        </w:rPr>
        <w:t xml:space="preserve"> </w:t>
      </w:r>
      <w:r w:rsidRPr="00523033">
        <w:rPr>
          <w:rFonts w:ascii="Times New Roman" w:hAnsi="Times New Roman"/>
        </w:rPr>
        <w:t>技术参考模型</w:t>
      </w:r>
    </w:p>
    <w:p w14:paraId="49275FF6" w14:textId="77777777" w:rsidR="006843E3" w:rsidRPr="00523033" w:rsidRDefault="006843E3" w:rsidP="006843E3">
      <w:pPr>
        <w:pStyle w:val="afffffffffffe"/>
        <w:rPr>
          <w:rFonts w:ascii="Times New Roman" w:hAnsi="Times New Roman"/>
        </w:rPr>
      </w:pPr>
      <w:r w:rsidRPr="00523033">
        <w:rPr>
          <w:rFonts w:ascii="Times New Roman" w:hAnsi="Times New Roman"/>
        </w:rPr>
        <w:t xml:space="preserve">GB/T 36622.1 </w:t>
      </w:r>
      <w:r w:rsidRPr="00523033">
        <w:rPr>
          <w:rFonts w:ascii="Times New Roman" w:hAnsi="Times New Roman"/>
        </w:rPr>
        <w:t>智慧城市</w:t>
      </w:r>
      <w:r w:rsidRPr="00523033">
        <w:rPr>
          <w:rFonts w:ascii="Times New Roman" w:hAnsi="Times New Roman"/>
        </w:rPr>
        <w:t xml:space="preserve"> </w:t>
      </w:r>
      <w:r w:rsidRPr="00523033">
        <w:rPr>
          <w:rFonts w:ascii="Times New Roman" w:hAnsi="Times New Roman"/>
        </w:rPr>
        <w:t>公共信息与服务支撑平台</w:t>
      </w:r>
      <w:r w:rsidRPr="00523033">
        <w:rPr>
          <w:rFonts w:ascii="Times New Roman" w:hAnsi="Times New Roman"/>
        </w:rPr>
        <w:t xml:space="preserve"> </w:t>
      </w:r>
      <w:r w:rsidRPr="00523033">
        <w:rPr>
          <w:rFonts w:ascii="Times New Roman" w:hAnsi="Times New Roman"/>
        </w:rPr>
        <w:t>第</w:t>
      </w:r>
      <w:r w:rsidRPr="00523033">
        <w:rPr>
          <w:rFonts w:ascii="Times New Roman" w:hAnsi="Times New Roman"/>
        </w:rPr>
        <w:t>1</w:t>
      </w:r>
      <w:r w:rsidRPr="00523033">
        <w:rPr>
          <w:rFonts w:ascii="Times New Roman" w:hAnsi="Times New Roman"/>
        </w:rPr>
        <w:t>部分：总体要求</w:t>
      </w:r>
    </w:p>
    <w:p w14:paraId="06994620" w14:textId="77777777" w:rsidR="006843E3" w:rsidRPr="00523033" w:rsidRDefault="006843E3" w:rsidP="006843E3">
      <w:pPr>
        <w:pStyle w:val="afffffffffffe"/>
        <w:rPr>
          <w:rFonts w:ascii="Times New Roman" w:hAnsi="Times New Roman"/>
        </w:rPr>
      </w:pPr>
      <w:r w:rsidRPr="00523033">
        <w:rPr>
          <w:rFonts w:ascii="Times New Roman" w:hAnsi="Times New Roman"/>
        </w:rPr>
        <w:t xml:space="preserve">HJ 729 </w:t>
      </w:r>
      <w:r w:rsidRPr="00523033">
        <w:rPr>
          <w:rFonts w:ascii="Times New Roman" w:hAnsi="Times New Roman"/>
        </w:rPr>
        <w:t>环境信息系统安全技术规范</w:t>
      </w:r>
    </w:p>
    <w:p w14:paraId="205CC6C6" w14:textId="77777777" w:rsidR="00B265BC" w:rsidRPr="00E030F9" w:rsidRDefault="00FD59EB" w:rsidP="00FD59EB">
      <w:pPr>
        <w:pStyle w:val="afff"/>
        <w:spacing w:before="240" w:after="240"/>
      </w:pPr>
      <w:bookmarkStart w:id="40" w:name="_Toc69310634"/>
      <w:bookmarkStart w:id="41" w:name="_Toc69736557"/>
      <w:r>
        <w:rPr>
          <w:rFonts w:hint="eastAsia"/>
          <w:szCs w:val="21"/>
        </w:rPr>
        <w:t>术语和定义</w:t>
      </w:r>
      <w:bookmarkEnd w:id="40"/>
      <w:bookmarkEnd w:id="41"/>
    </w:p>
    <w:bookmarkStart w:id="42" w:name="_Toc26986532" w:displacedByCustomXml="next"/>
    <w:bookmarkEnd w:id="42" w:displacedByCustomXml="next"/>
    <w:sdt>
      <w:sdtPr>
        <w:id w:val="-1909835108"/>
        <w:placeholder>
          <w:docPart w:val="230FE5565510429B9AB27AD401EA7F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2426F5A" w14:textId="3EED4AE3" w:rsidR="003C010C" w:rsidRDefault="00AE7E22" w:rsidP="00BA263B">
          <w:pPr>
            <w:pStyle w:val="affffe"/>
            <w:ind w:firstLine="420"/>
          </w:pPr>
          <w:r>
            <w:t>下列术语和定义适用于本文件。</w:t>
          </w:r>
        </w:p>
      </w:sdtContent>
    </w:sdt>
    <w:p w14:paraId="4F986231" w14:textId="3CD3A243" w:rsidR="00AE7E22" w:rsidRPr="00AE7E22" w:rsidRDefault="00AE7E22" w:rsidP="00AE7E22">
      <w:pPr>
        <w:pStyle w:val="afffffffffff8"/>
        <w:ind w:left="420" w:hangingChars="200" w:hanging="420"/>
        <w:rPr>
          <w:rFonts w:ascii="黑体" w:eastAsia="黑体" w:hAnsi="黑体"/>
        </w:rPr>
      </w:pPr>
      <w:r w:rsidRPr="00AE7E22">
        <w:rPr>
          <w:rFonts w:ascii="黑体" w:eastAsia="黑体" w:hAnsi="黑体"/>
        </w:rPr>
        <w:br/>
      </w:r>
      <w:r w:rsidRPr="00AE7E22">
        <w:rPr>
          <w:rFonts w:ascii="黑体" w:eastAsia="黑体" w:hAnsi="黑体" w:hint="eastAsia"/>
        </w:rPr>
        <w:t xml:space="preserve">污水处理智能化管理系统 </w:t>
      </w:r>
      <w:r w:rsidRPr="00AE7E22">
        <w:rPr>
          <w:rFonts w:ascii="黑体" w:eastAsia="黑体" w:hAnsi="黑体"/>
        </w:rPr>
        <w:t xml:space="preserve"> intelligent management system for wastewater treatment</w:t>
      </w:r>
    </w:p>
    <w:p w14:paraId="23FBDF6C" w14:textId="77777777" w:rsidR="00AE7E22" w:rsidRDefault="00AE7E22" w:rsidP="00AE7E22">
      <w:pPr>
        <w:pStyle w:val="afffffffffffe"/>
        <w:rPr>
          <w:rFonts w:hAnsi="宋体"/>
          <w:szCs w:val="21"/>
        </w:rPr>
      </w:pPr>
      <w:r w:rsidRPr="00C56A13">
        <w:rPr>
          <w:rFonts w:hint="eastAsia"/>
        </w:rPr>
        <w:t>在</w:t>
      </w:r>
      <w:r w:rsidRPr="00A327C9">
        <w:rPr>
          <w:rFonts w:hint="eastAsia"/>
        </w:rPr>
        <w:t>城镇和农村污水处理</w:t>
      </w:r>
      <w:r>
        <w:rPr>
          <w:rFonts w:hint="eastAsia"/>
        </w:rPr>
        <w:t>系统中</w:t>
      </w:r>
      <w:r w:rsidRPr="00C56A13">
        <w:rPr>
          <w:rFonts w:hint="eastAsia"/>
        </w:rPr>
        <w:t>，</w:t>
      </w:r>
      <w:r w:rsidRPr="00C56A13">
        <w:rPr>
          <w:rFonts w:hAnsi="宋体" w:hint="eastAsia"/>
          <w:szCs w:val="21"/>
        </w:rPr>
        <w:t>应用大数据、云计算、物联网、数据挖掘、人工智能、移动互联网等技术，实现污水处理高效、节能的管理系统</w:t>
      </w:r>
      <w:r>
        <w:rPr>
          <w:rFonts w:hAnsi="宋体" w:hint="eastAsia"/>
          <w:szCs w:val="21"/>
        </w:rPr>
        <w:t>，以下简称“系统”。</w:t>
      </w:r>
    </w:p>
    <w:p w14:paraId="10B7021C" w14:textId="39BAB59E" w:rsidR="00AE7E22" w:rsidRDefault="00AE7E22" w:rsidP="003E0CD1">
      <w:pPr>
        <w:pStyle w:val="afff5"/>
      </w:pPr>
      <w:r>
        <w:rPr>
          <w:rFonts w:hint="eastAsia"/>
        </w:rPr>
        <w:t>系统包括但不限于农村分散式水处理智能化管理平台，污水处理厂集中管控平台等</w:t>
      </w:r>
      <w:r w:rsidR="003E0CD1">
        <w:rPr>
          <w:rFonts w:hint="eastAsia"/>
        </w:rPr>
        <w:t>。</w:t>
      </w:r>
    </w:p>
    <w:p w14:paraId="300F0B56" w14:textId="1E3DBEA5" w:rsidR="00AE7E22" w:rsidRPr="00AE7E22" w:rsidRDefault="00AE7E22" w:rsidP="00AE7E22">
      <w:pPr>
        <w:pStyle w:val="afffffffffff8"/>
        <w:ind w:left="420" w:hangingChars="200" w:hanging="420"/>
        <w:rPr>
          <w:rFonts w:ascii="黑体" w:eastAsia="黑体" w:hAnsi="黑体"/>
        </w:rPr>
      </w:pPr>
      <w:r w:rsidRPr="00AE7E22">
        <w:rPr>
          <w:rFonts w:ascii="黑体" w:eastAsia="黑体" w:hAnsi="黑体"/>
        </w:rPr>
        <w:br/>
      </w:r>
      <w:r w:rsidRPr="00AE7E22">
        <w:rPr>
          <w:rFonts w:ascii="黑体" w:eastAsia="黑体" w:hAnsi="黑体" w:hint="eastAsia"/>
        </w:rPr>
        <w:t xml:space="preserve">架构模块 </w:t>
      </w:r>
      <w:r w:rsidRPr="00AE7E22">
        <w:rPr>
          <w:rFonts w:ascii="黑体" w:eastAsia="黑体" w:hAnsi="黑体"/>
        </w:rPr>
        <w:t xml:space="preserve"> architecture module</w:t>
      </w:r>
    </w:p>
    <w:p w14:paraId="4C32A501" w14:textId="77777777" w:rsidR="00AE7E22" w:rsidRPr="00C56A13" w:rsidRDefault="00AE7E22" w:rsidP="00AE7E22">
      <w:pPr>
        <w:pStyle w:val="afffffffffffe"/>
      </w:pPr>
      <w:r>
        <w:rPr>
          <w:rFonts w:hint="eastAsia"/>
        </w:rPr>
        <w:t>系统架构中每一层级的子模块</w:t>
      </w:r>
      <w:r w:rsidRPr="00C56A13">
        <w:rPr>
          <w:rFonts w:hint="eastAsia"/>
        </w:rPr>
        <w:t>。</w:t>
      </w:r>
    </w:p>
    <w:p w14:paraId="69B685DE" w14:textId="6CCA82A2" w:rsidR="004B3E93" w:rsidRPr="00AE7E22" w:rsidRDefault="00AE7E22" w:rsidP="00AE7E22">
      <w:pPr>
        <w:pStyle w:val="afff5"/>
        <w:rPr>
          <w:rFonts w:ascii="黑体" w:eastAsia="黑体" w:hAnsi="黑体"/>
        </w:rPr>
      </w:pPr>
      <w:r>
        <w:rPr>
          <w:rFonts w:hint="eastAsia"/>
        </w:rPr>
        <w:t>例如感知层水量水质感知设备、环境感知设备、设施感知设备、图像感知设备、位置感知设备、身份感知设备子模块。</w:t>
      </w:r>
    </w:p>
    <w:p w14:paraId="1A3A7C01" w14:textId="08BB6268" w:rsidR="002A1260" w:rsidRPr="00AE7E22" w:rsidRDefault="00AE7E22" w:rsidP="00AE7E22">
      <w:pPr>
        <w:pStyle w:val="afff"/>
        <w:spacing w:before="240" w:after="240"/>
      </w:pPr>
      <w:bookmarkStart w:id="43" w:name="_Toc69310635"/>
      <w:bookmarkStart w:id="44" w:name="_Toc69736558"/>
      <w:r>
        <w:rPr>
          <w:rFonts w:hint="eastAsia"/>
        </w:rPr>
        <w:t>缩略语</w:t>
      </w:r>
      <w:bookmarkEnd w:id="43"/>
      <w:bookmarkEnd w:id="44"/>
    </w:p>
    <w:p w14:paraId="64E20B85" w14:textId="16A1367A" w:rsidR="00AE7E22" w:rsidRDefault="00AE7E22" w:rsidP="00AE7E22">
      <w:pPr>
        <w:pStyle w:val="affffe"/>
        <w:ind w:firstLine="420"/>
        <w:rPr>
          <w:rFonts w:ascii="Times New Roman"/>
        </w:rPr>
      </w:pPr>
      <w:r w:rsidRPr="00AE7E22">
        <w:rPr>
          <w:rFonts w:ascii="Times New Roman"/>
        </w:rPr>
        <w:t>下列缩略语适用于本文件。</w:t>
      </w:r>
    </w:p>
    <w:p w14:paraId="41B3AB2E" w14:textId="3CE6DB4F" w:rsidR="00AC162B" w:rsidRPr="00AE7E22" w:rsidRDefault="00AC162B" w:rsidP="00AE7E22">
      <w:pPr>
        <w:pStyle w:val="affffe"/>
        <w:ind w:firstLine="420"/>
        <w:rPr>
          <w:rFonts w:ascii="Times New Roman"/>
        </w:rPr>
      </w:pPr>
      <w:r>
        <w:rPr>
          <w:rFonts w:ascii="Times New Roman" w:hint="eastAsia"/>
        </w:rPr>
        <w:t>B</w:t>
      </w:r>
      <w:r>
        <w:rPr>
          <w:rFonts w:ascii="Times New Roman"/>
        </w:rPr>
        <w:t>DS</w:t>
      </w:r>
      <w:r>
        <w:rPr>
          <w:rFonts w:ascii="Times New Roman" w:hint="eastAsia"/>
        </w:rPr>
        <w:t>：北斗卫星导航系统（</w:t>
      </w:r>
      <w:r>
        <w:rPr>
          <w:rFonts w:ascii="Times New Roman" w:hint="eastAsia"/>
        </w:rPr>
        <w:t>Beidou</w:t>
      </w:r>
      <w:r>
        <w:rPr>
          <w:rFonts w:ascii="Times New Roman"/>
        </w:rPr>
        <w:t xml:space="preserve"> </w:t>
      </w:r>
      <w:r>
        <w:rPr>
          <w:rFonts w:ascii="Times New Roman" w:hint="eastAsia"/>
        </w:rPr>
        <w:t>navigation</w:t>
      </w:r>
      <w:r>
        <w:rPr>
          <w:rFonts w:ascii="Times New Roman"/>
        </w:rPr>
        <w:t xml:space="preserve"> </w:t>
      </w:r>
      <w:r>
        <w:rPr>
          <w:rFonts w:ascii="Times New Roman" w:hint="eastAsia"/>
        </w:rPr>
        <w:t>satellite</w:t>
      </w:r>
      <w:r>
        <w:rPr>
          <w:rFonts w:ascii="Times New Roman"/>
        </w:rPr>
        <w:t xml:space="preserve"> </w:t>
      </w:r>
      <w:r>
        <w:rPr>
          <w:rFonts w:ascii="Times New Roman" w:hint="eastAsia"/>
        </w:rPr>
        <w:t>system</w:t>
      </w:r>
      <w:r>
        <w:rPr>
          <w:rFonts w:ascii="Times New Roman" w:hint="eastAsia"/>
        </w:rPr>
        <w:t>）</w:t>
      </w:r>
    </w:p>
    <w:p w14:paraId="4EE0E234" w14:textId="77777777" w:rsidR="00AE7E22" w:rsidRPr="00AE7E22" w:rsidRDefault="00AE7E22" w:rsidP="00AE7E22">
      <w:pPr>
        <w:pStyle w:val="affffe"/>
        <w:ind w:firstLine="420"/>
        <w:rPr>
          <w:rFonts w:ascii="Times New Roman"/>
        </w:rPr>
      </w:pPr>
      <w:r w:rsidRPr="00AE7E22">
        <w:rPr>
          <w:rFonts w:ascii="Times New Roman"/>
        </w:rPr>
        <w:t>GPS</w:t>
      </w:r>
      <w:r w:rsidRPr="00AE7E22">
        <w:rPr>
          <w:rFonts w:ascii="Times New Roman"/>
        </w:rPr>
        <w:t>：全球定位系统（</w:t>
      </w:r>
      <w:r w:rsidRPr="00AE7E22">
        <w:rPr>
          <w:rFonts w:ascii="Times New Roman"/>
        </w:rPr>
        <w:t>Global Positioning System</w:t>
      </w:r>
      <w:r w:rsidRPr="00AE7E22">
        <w:rPr>
          <w:rFonts w:ascii="Times New Roman"/>
        </w:rPr>
        <w:t>）</w:t>
      </w:r>
    </w:p>
    <w:p w14:paraId="2452CC85" w14:textId="77777777" w:rsidR="00AE7E22" w:rsidRPr="00AE7E22" w:rsidRDefault="00AE7E22" w:rsidP="00AE7E22">
      <w:pPr>
        <w:pStyle w:val="affffe"/>
        <w:ind w:firstLine="420"/>
        <w:rPr>
          <w:rFonts w:ascii="Times New Roman"/>
        </w:rPr>
      </w:pPr>
      <w:r w:rsidRPr="00AE7E22">
        <w:rPr>
          <w:rFonts w:ascii="Times New Roman"/>
        </w:rPr>
        <w:t>WLAN</w:t>
      </w:r>
      <w:r w:rsidRPr="00AE7E22">
        <w:rPr>
          <w:rFonts w:ascii="Times New Roman"/>
        </w:rPr>
        <w:t>：无线局域网（</w:t>
      </w:r>
      <w:r w:rsidRPr="00AE7E22">
        <w:rPr>
          <w:rFonts w:ascii="Times New Roman"/>
        </w:rPr>
        <w:t>Wireless Local Area Networks</w:t>
      </w:r>
      <w:r w:rsidRPr="00AE7E22">
        <w:rPr>
          <w:rFonts w:ascii="Times New Roman"/>
        </w:rPr>
        <w:t>）</w:t>
      </w:r>
    </w:p>
    <w:p w14:paraId="177CC5D0" w14:textId="77777777" w:rsidR="00AE7E22" w:rsidRPr="00AE7E22" w:rsidRDefault="00AE7E22" w:rsidP="00AE7E22">
      <w:pPr>
        <w:pStyle w:val="affffe"/>
        <w:ind w:firstLine="420"/>
        <w:rPr>
          <w:rFonts w:ascii="Times New Roman"/>
        </w:rPr>
      </w:pPr>
      <w:r w:rsidRPr="00AE7E22">
        <w:rPr>
          <w:rFonts w:ascii="Times New Roman"/>
        </w:rPr>
        <w:t>QoS</w:t>
      </w:r>
      <w:r w:rsidRPr="00AE7E22">
        <w:rPr>
          <w:rFonts w:ascii="Times New Roman"/>
        </w:rPr>
        <w:t>：服务质量（</w:t>
      </w:r>
      <w:r w:rsidRPr="00AE7E22">
        <w:rPr>
          <w:rFonts w:ascii="Times New Roman"/>
        </w:rPr>
        <w:t>Quality of Service</w:t>
      </w:r>
      <w:r w:rsidRPr="00AE7E22">
        <w:rPr>
          <w:rFonts w:ascii="Times New Roman"/>
        </w:rPr>
        <w:t>）</w:t>
      </w:r>
    </w:p>
    <w:p w14:paraId="28BD7895" w14:textId="77777777" w:rsidR="00AE7E22" w:rsidRPr="00AE7E22" w:rsidRDefault="00AE7E22" w:rsidP="00AE7E22">
      <w:pPr>
        <w:pStyle w:val="affffe"/>
        <w:ind w:firstLine="420"/>
        <w:rPr>
          <w:rFonts w:ascii="Times New Roman"/>
        </w:rPr>
      </w:pPr>
      <w:r w:rsidRPr="00AE7E22">
        <w:rPr>
          <w:rFonts w:ascii="Times New Roman"/>
        </w:rPr>
        <w:t>PLC</w:t>
      </w:r>
      <w:r w:rsidRPr="00AE7E22">
        <w:rPr>
          <w:rFonts w:ascii="Times New Roman"/>
        </w:rPr>
        <w:t>：可编程逻辑控制器（</w:t>
      </w:r>
      <w:r w:rsidRPr="00AE7E22">
        <w:rPr>
          <w:rFonts w:ascii="Times New Roman"/>
        </w:rPr>
        <w:t>Programmable Logic Controller</w:t>
      </w:r>
      <w:r w:rsidRPr="00AE7E22">
        <w:rPr>
          <w:rFonts w:ascii="Times New Roman"/>
        </w:rPr>
        <w:t>）</w:t>
      </w:r>
    </w:p>
    <w:p w14:paraId="50B3EA7C" w14:textId="0DC2AB9A" w:rsidR="001D212F" w:rsidRDefault="00AE7E22" w:rsidP="00AE7E22">
      <w:pPr>
        <w:pStyle w:val="afff"/>
        <w:spacing w:before="240" w:after="240"/>
      </w:pPr>
      <w:bookmarkStart w:id="45" w:name="_Toc69310636"/>
      <w:bookmarkStart w:id="46" w:name="_Toc69736559"/>
      <w:r>
        <w:rPr>
          <w:rFonts w:hint="eastAsia"/>
        </w:rPr>
        <w:t>总体原则</w:t>
      </w:r>
      <w:bookmarkEnd w:id="45"/>
      <w:bookmarkEnd w:id="46"/>
    </w:p>
    <w:p w14:paraId="570FAB50" w14:textId="1E123D90" w:rsidR="00AE7E22" w:rsidRPr="00C56A13" w:rsidRDefault="00AE7E22" w:rsidP="00AE7E22">
      <w:pPr>
        <w:pStyle w:val="affffe"/>
        <w:ind w:firstLine="420"/>
      </w:pPr>
      <w:r w:rsidRPr="00C56A13">
        <w:rPr>
          <w:rFonts w:hint="eastAsia"/>
        </w:rPr>
        <w:t>污水处理智能化管理</w:t>
      </w:r>
      <w:r w:rsidRPr="00C56A13">
        <w:t>系统</w:t>
      </w:r>
      <w:r w:rsidRPr="00C56A13">
        <w:rPr>
          <w:rFonts w:hint="eastAsia"/>
        </w:rPr>
        <w:t>构建</w:t>
      </w:r>
      <w:r w:rsidR="00806C0F">
        <w:rPr>
          <w:rFonts w:hint="eastAsia"/>
        </w:rPr>
        <w:t>宜</w:t>
      </w:r>
      <w:r w:rsidRPr="00C56A13">
        <w:rPr>
          <w:rFonts w:hint="eastAsia"/>
        </w:rPr>
        <w:t>满足以下基本原则</w:t>
      </w:r>
      <w:r w:rsidRPr="00C56A13">
        <w:t>：</w:t>
      </w:r>
    </w:p>
    <w:p w14:paraId="0F2BFF32" w14:textId="77777777" w:rsidR="00AE7E22" w:rsidRPr="00C56A13" w:rsidRDefault="00AE7E22" w:rsidP="00AE7E22">
      <w:pPr>
        <w:pStyle w:val="af4"/>
        <w:rPr>
          <w:rFonts w:eastAsia="黑体"/>
        </w:rPr>
      </w:pPr>
      <w:r w:rsidRPr="00C56A13">
        <w:rPr>
          <w:rFonts w:hint="eastAsia"/>
          <w:lang w:val="en-GB"/>
        </w:rPr>
        <w:t>经济性：系统硬件设施应以满足系统需求为前提，避免非必要设施；</w:t>
      </w:r>
    </w:p>
    <w:p w14:paraId="25E9E08E" w14:textId="77777777" w:rsidR="00AE7E22" w:rsidRPr="00C56A13" w:rsidRDefault="00AE7E22" w:rsidP="00AE7E22">
      <w:pPr>
        <w:pStyle w:val="af4"/>
        <w:rPr>
          <w:rFonts w:eastAsia="黑体"/>
        </w:rPr>
      </w:pPr>
      <w:r w:rsidRPr="00C56A13">
        <w:rPr>
          <w:rFonts w:hint="eastAsia"/>
          <w:lang w:val="en-GB"/>
        </w:rPr>
        <w:t>规范性：系统</w:t>
      </w:r>
      <w:r w:rsidRPr="00C56A13">
        <w:rPr>
          <w:rFonts w:hint="eastAsia"/>
        </w:rPr>
        <w:t>采用的控制协议、编解码协议、接口协议、媒体文件格式、传输协议等符合国家标准、行业标准和公安部颁布的技术规范，具有良好的兼容性和互联互通性；</w:t>
      </w:r>
    </w:p>
    <w:p w14:paraId="185874B1" w14:textId="77777777" w:rsidR="00AE7E22" w:rsidRDefault="00AE7E22" w:rsidP="00AE7E22">
      <w:pPr>
        <w:pStyle w:val="af4"/>
        <w:rPr>
          <w:rFonts w:eastAsia="黑体"/>
        </w:rPr>
      </w:pPr>
      <w:r w:rsidRPr="00C56A13">
        <w:rPr>
          <w:rFonts w:hint="eastAsia"/>
        </w:rPr>
        <w:lastRenderedPageBreak/>
        <w:t>扩展性：系统应具有一定的前瞻性，考虑到业务未来发展的需要，充分考虑系统升级、扩容、扩充的可行性，便于系统的扩展</w:t>
      </w:r>
      <w:r w:rsidRPr="00C56A13">
        <w:rPr>
          <w:rFonts w:eastAsia="黑体" w:hint="eastAsia"/>
        </w:rPr>
        <w:t>；</w:t>
      </w:r>
    </w:p>
    <w:p w14:paraId="14815A42" w14:textId="77777777" w:rsidR="00AE7E22" w:rsidRPr="004F3083" w:rsidRDefault="00AE7E22" w:rsidP="00AE7E22">
      <w:pPr>
        <w:pStyle w:val="af4"/>
        <w:rPr>
          <w:rFonts w:eastAsia="黑体"/>
        </w:rPr>
      </w:pPr>
      <w:r w:rsidRPr="00C56A13">
        <w:rPr>
          <w:rFonts w:hint="eastAsia"/>
          <w:lang w:val="en-GB"/>
        </w:rPr>
        <w:t>实用性：</w:t>
      </w:r>
      <w:r w:rsidRPr="00757ED0">
        <w:rPr>
          <w:rFonts w:hint="eastAsia"/>
          <w:lang w:val="en-GB"/>
        </w:rPr>
        <w:t>系统应具有运行稳定、运行可靠等功能</w:t>
      </w:r>
      <w:r>
        <w:rPr>
          <w:rFonts w:hint="eastAsia"/>
          <w:lang w:val="en-GB"/>
        </w:rPr>
        <w:t>；</w:t>
      </w:r>
    </w:p>
    <w:p w14:paraId="4170530B" w14:textId="77777777" w:rsidR="00AE7E22" w:rsidRPr="004F3083" w:rsidRDefault="00AE7E22" w:rsidP="00AE7E22">
      <w:pPr>
        <w:pStyle w:val="af4"/>
      </w:pPr>
      <w:r w:rsidRPr="007A3247">
        <w:rPr>
          <w:rFonts w:hint="eastAsia"/>
        </w:rPr>
        <w:t>安全性：系统设计应充分考虑系统的安全及可靠性</w:t>
      </w:r>
      <w:r>
        <w:rPr>
          <w:rFonts w:hint="eastAsia"/>
        </w:rPr>
        <w:t>。</w:t>
      </w:r>
    </w:p>
    <w:p w14:paraId="51BE466A" w14:textId="77777777" w:rsidR="007B6B41" w:rsidRDefault="007B6B41" w:rsidP="007B6B41">
      <w:pPr>
        <w:pStyle w:val="afff"/>
        <w:spacing w:before="240" w:after="240"/>
      </w:pPr>
      <w:bookmarkStart w:id="47" w:name="_Toc69310637"/>
      <w:bookmarkStart w:id="48" w:name="_Toc69736560"/>
      <w:r>
        <w:rPr>
          <w:rFonts w:hint="eastAsia"/>
        </w:rPr>
        <w:t>构建方法</w:t>
      </w:r>
      <w:bookmarkEnd w:id="47"/>
      <w:bookmarkEnd w:id="48"/>
    </w:p>
    <w:p w14:paraId="3FFA311D" w14:textId="77777777" w:rsidR="007B6B41" w:rsidRDefault="007B6B41" w:rsidP="007B6B41">
      <w:pPr>
        <w:pStyle w:val="afff0"/>
        <w:spacing w:before="120" w:after="120"/>
      </w:pPr>
      <w:bookmarkStart w:id="49" w:name="_Toc69310638"/>
      <w:bookmarkStart w:id="50" w:name="_Toc69736561"/>
      <w:r>
        <w:rPr>
          <w:rFonts w:hint="eastAsia"/>
        </w:rPr>
        <w:t>基本过程</w:t>
      </w:r>
      <w:bookmarkEnd w:id="49"/>
      <w:bookmarkEnd w:id="50"/>
    </w:p>
    <w:p w14:paraId="21B9EB1B" w14:textId="77777777" w:rsidR="007B6B41" w:rsidRDefault="007B6B41" w:rsidP="007B6B41">
      <w:pPr>
        <w:pStyle w:val="affffe"/>
        <w:ind w:firstLine="420"/>
      </w:pPr>
      <w:r>
        <w:rPr>
          <w:rFonts w:hint="eastAsia"/>
        </w:rPr>
        <w:t>系统构建基本过程包括明确构建目标、调查背景信息、选择构建模块，流程见图1。</w:t>
      </w:r>
    </w:p>
    <w:p w14:paraId="747D3F8D" w14:textId="77777777" w:rsidR="007B6B41" w:rsidRDefault="007B6B41" w:rsidP="007B6B41">
      <w:pPr>
        <w:pStyle w:val="afffffffffffe"/>
        <w:ind w:firstLineChars="0" w:firstLine="0"/>
        <w:jc w:val="center"/>
      </w:pPr>
      <w:r>
        <w:object w:dxaOrig="6720" w:dyaOrig="2310" w14:anchorId="2604D05B">
          <v:shape id="_x0000_i1036" type="#_x0000_t75" style="width:336pt;height:116.55pt" o:ole="">
            <v:imagedata r:id="rId18" o:title=""/>
          </v:shape>
          <o:OLEObject Type="Embed" ProgID="Visio.Drawing.15" ShapeID="_x0000_i1036" DrawAspect="Content" ObjectID="_1680421689" r:id="rId19"/>
        </w:object>
      </w:r>
    </w:p>
    <w:p w14:paraId="03FBEEC6" w14:textId="67F3DCA7" w:rsidR="007B6B41" w:rsidRDefault="007B6B41" w:rsidP="007B6B41">
      <w:pPr>
        <w:pStyle w:val="aff"/>
        <w:spacing w:before="120" w:after="120"/>
      </w:pPr>
      <w:r>
        <w:rPr>
          <w:rFonts w:hint="eastAsia"/>
        </w:rPr>
        <w:t>污水处理智能化管理系统构建基本过程</w:t>
      </w:r>
    </w:p>
    <w:p w14:paraId="1164D5BA" w14:textId="230093A1" w:rsidR="007B6B41" w:rsidRDefault="007B6B41" w:rsidP="007B6B41">
      <w:pPr>
        <w:pStyle w:val="afff0"/>
        <w:spacing w:before="120" w:after="120"/>
      </w:pPr>
      <w:bookmarkStart w:id="51" w:name="_Toc69310639"/>
      <w:bookmarkStart w:id="52" w:name="_Toc69736562"/>
      <w:r>
        <w:rPr>
          <w:rFonts w:hint="eastAsia"/>
        </w:rPr>
        <w:t>明确构建目标</w:t>
      </w:r>
      <w:bookmarkEnd w:id="51"/>
      <w:bookmarkEnd w:id="52"/>
    </w:p>
    <w:p w14:paraId="6D958F08" w14:textId="3CD08086" w:rsidR="007B6B41" w:rsidRDefault="007B6B41" w:rsidP="007B6B41">
      <w:pPr>
        <w:pStyle w:val="affffe"/>
        <w:ind w:firstLine="420"/>
      </w:pPr>
      <w:r>
        <w:rPr>
          <w:rFonts w:hint="eastAsia"/>
        </w:rPr>
        <w:t>在构建污水处理智能化管理系统之前，</w:t>
      </w:r>
      <w:r w:rsidR="00806C0F">
        <w:rPr>
          <w:rFonts w:hint="eastAsia"/>
        </w:rPr>
        <w:t>宜</w:t>
      </w:r>
      <w:r>
        <w:rPr>
          <w:rFonts w:hint="eastAsia"/>
        </w:rPr>
        <w:t>明确系统构建的应用领域和建设目标：</w:t>
      </w:r>
    </w:p>
    <w:p w14:paraId="1D9D06F1" w14:textId="156B5D7D" w:rsidR="007B6B41" w:rsidRDefault="007B6B41" w:rsidP="007B6B41">
      <w:pPr>
        <w:pStyle w:val="af4"/>
      </w:pPr>
      <w:r>
        <w:rPr>
          <w:rFonts w:hint="eastAsia"/>
        </w:rPr>
        <w:t>系统应用领域一般包括农村地区分散式污水处理系统、城镇集中式污水处理系统；</w:t>
      </w:r>
    </w:p>
    <w:p w14:paraId="682C4C45" w14:textId="275DAF39" w:rsidR="007B6B41" w:rsidRDefault="007B6B41" w:rsidP="007B6B41">
      <w:pPr>
        <w:pStyle w:val="af4"/>
      </w:pPr>
      <w:r>
        <w:rPr>
          <w:rFonts w:hint="eastAsia"/>
        </w:rPr>
        <w:t>系统建设目标一般包括减少运营支出、优化流程、加强环境管理和保护、优化劳动力等。</w:t>
      </w:r>
    </w:p>
    <w:p w14:paraId="59CE83F8" w14:textId="7211F5F6" w:rsidR="007B6B41" w:rsidRDefault="007B6B41" w:rsidP="007B6B41">
      <w:pPr>
        <w:pStyle w:val="afff0"/>
        <w:spacing w:before="120" w:after="120"/>
      </w:pPr>
      <w:bookmarkStart w:id="53" w:name="_Toc69310640"/>
      <w:bookmarkStart w:id="54" w:name="_Toc69736563"/>
      <w:r>
        <w:rPr>
          <w:rFonts w:hint="eastAsia"/>
        </w:rPr>
        <w:t>调查背景信息</w:t>
      </w:r>
      <w:bookmarkEnd w:id="53"/>
      <w:bookmarkEnd w:id="54"/>
    </w:p>
    <w:p w14:paraId="2F4821E9" w14:textId="77777777" w:rsidR="007B6B41" w:rsidRDefault="007B6B41" w:rsidP="007B6B41">
      <w:pPr>
        <w:pStyle w:val="affffe"/>
        <w:ind w:firstLine="420"/>
      </w:pPr>
      <w:r w:rsidRPr="00C56A13">
        <w:rPr>
          <w:rFonts w:hint="eastAsia"/>
        </w:rPr>
        <w:t>对拟构建的</w:t>
      </w:r>
      <w:r>
        <w:rPr>
          <w:rFonts w:hint="eastAsia"/>
        </w:rPr>
        <w:t>对象</w:t>
      </w:r>
      <w:r w:rsidRPr="00C56A13">
        <w:rPr>
          <w:rFonts w:hint="eastAsia"/>
        </w:rPr>
        <w:t>开展背景信息调查研究，包括但不限于：</w:t>
      </w:r>
    </w:p>
    <w:p w14:paraId="7D49BD95" w14:textId="77777777" w:rsidR="007B6B41" w:rsidRDefault="007B6B41" w:rsidP="007B6B41">
      <w:pPr>
        <w:pStyle w:val="af4"/>
      </w:pPr>
      <w:r>
        <w:rPr>
          <w:rFonts w:hint="eastAsia"/>
        </w:rPr>
        <w:t>污水处理系统的业务需求，例如</w:t>
      </w:r>
      <w:r w:rsidRPr="003B356F">
        <w:rPr>
          <w:rFonts w:hint="eastAsia"/>
        </w:rPr>
        <w:t>在线监测、运行优化、能耗管理、资产管理、信息管理、应急预案管理、考核管理等</w:t>
      </w:r>
      <w:r>
        <w:rPr>
          <w:rFonts w:hint="eastAsia"/>
        </w:rPr>
        <w:t>；</w:t>
      </w:r>
    </w:p>
    <w:p w14:paraId="10FB0A72" w14:textId="77777777" w:rsidR="007B6B41" w:rsidRPr="00C56A13" w:rsidRDefault="007B6B41" w:rsidP="007B6B41">
      <w:pPr>
        <w:pStyle w:val="af4"/>
      </w:pPr>
      <w:r w:rsidRPr="00C56A13">
        <w:rPr>
          <w:rFonts w:hint="eastAsia"/>
        </w:rPr>
        <w:t>污水处理系统的规模</w:t>
      </w:r>
      <w:r>
        <w:rPr>
          <w:rFonts w:hint="eastAsia"/>
        </w:rPr>
        <w:t>和处理工艺</w:t>
      </w:r>
      <w:r w:rsidRPr="00C56A13">
        <w:rPr>
          <w:rFonts w:hint="eastAsia"/>
        </w:rPr>
        <w:t>；</w:t>
      </w:r>
    </w:p>
    <w:p w14:paraId="09CC8112" w14:textId="77777777" w:rsidR="007B6B41" w:rsidRPr="00C56A13" w:rsidRDefault="007B6B41" w:rsidP="007B6B41">
      <w:pPr>
        <w:pStyle w:val="af4"/>
      </w:pPr>
      <w:r w:rsidRPr="00C56A13">
        <w:rPr>
          <w:rFonts w:hint="eastAsia"/>
        </w:rPr>
        <w:t>污水处理系统运行、资产、管理</w:t>
      </w:r>
      <w:r>
        <w:rPr>
          <w:rFonts w:hint="eastAsia"/>
        </w:rPr>
        <w:t>、使用用户</w:t>
      </w:r>
      <w:r w:rsidRPr="00C56A13">
        <w:rPr>
          <w:rFonts w:hint="eastAsia"/>
        </w:rPr>
        <w:t>情况；</w:t>
      </w:r>
    </w:p>
    <w:p w14:paraId="05805839" w14:textId="306776F1" w:rsidR="007B6B41" w:rsidRDefault="007B6B41" w:rsidP="007B6B41">
      <w:pPr>
        <w:pStyle w:val="af4"/>
      </w:pPr>
      <w:r w:rsidRPr="00C56A13">
        <w:rPr>
          <w:rFonts w:hint="eastAsia"/>
        </w:rPr>
        <w:t>污水处理系统的</w:t>
      </w:r>
      <w:r>
        <w:rPr>
          <w:rFonts w:hint="eastAsia"/>
        </w:rPr>
        <w:t>设备</w:t>
      </w:r>
      <w:r w:rsidRPr="00C56A13">
        <w:rPr>
          <w:rFonts w:hint="eastAsia"/>
        </w:rPr>
        <w:t>状态和自动化水平</w:t>
      </w:r>
      <w:r>
        <w:rPr>
          <w:rFonts w:hint="eastAsia"/>
        </w:rPr>
        <w:t>。</w:t>
      </w:r>
    </w:p>
    <w:p w14:paraId="27C53D87" w14:textId="77777777" w:rsidR="007B6B41" w:rsidRPr="00C56A13" w:rsidRDefault="007B6B41" w:rsidP="007B6B41">
      <w:pPr>
        <w:pStyle w:val="afff0"/>
        <w:spacing w:before="120" w:after="120"/>
      </w:pPr>
      <w:bookmarkStart w:id="55" w:name="_Toc69310641"/>
      <w:bookmarkStart w:id="56" w:name="_Toc69736564"/>
      <w:r>
        <w:rPr>
          <w:rFonts w:hint="eastAsia"/>
        </w:rPr>
        <w:t>选择构建模块</w:t>
      </w:r>
      <w:bookmarkEnd w:id="55"/>
      <w:bookmarkEnd w:id="56"/>
    </w:p>
    <w:p w14:paraId="54D62E12" w14:textId="77777777" w:rsidR="007B6B41" w:rsidRPr="00C56A13" w:rsidRDefault="007B6B41" w:rsidP="007B6B41">
      <w:pPr>
        <w:pStyle w:val="affffe"/>
        <w:ind w:firstLine="420"/>
      </w:pPr>
      <w:r>
        <w:rPr>
          <w:rFonts w:hint="eastAsia"/>
        </w:rPr>
        <w:t>根据系统总体架构，结合构建目标及背景信息，</w:t>
      </w:r>
      <w:r w:rsidRPr="00C56A13">
        <w:rPr>
          <w:rFonts w:hint="eastAsia"/>
        </w:rPr>
        <w:t>选择</w:t>
      </w:r>
      <w:r>
        <w:rPr>
          <w:rFonts w:hint="eastAsia"/>
        </w:rPr>
        <w:t>适宜的构建模块。</w:t>
      </w:r>
    </w:p>
    <w:p w14:paraId="3615E444" w14:textId="177C6C61" w:rsidR="007B6B41" w:rsidRDefault="007B6B41" w:rsidP="007B6B41">
      <w:pPr>
        <w:pStyle w:val="afff"/>
        <w:spacing w:before="240" w:after="240"/>
      </w:pPr>
      <w:bookmarkStart w:id="57" w:name="_Toc69310642"/>
      <w:bookmarkStart w:id="58" w:name="_Toc69736565"/>
      <w:r>
        <w:rPr>
          <w:rFonts w:hint="eastAsia"/>
        </w:rPr>
        <w:t>系统架构</w:t>
      </w:r>
      <w:bookmarkEnd w:id="57"/>
      <w:bookmarkEnd w:id="58"/>
    </w:p>
    <w:p w14:paraId="2B706F27" w14:textId="77777777" w:rsidR="007B6B41" w:rsidRPr="00C56A13" w:rsidRDefault="007B6B41" w:rsidP="007B6B41">
      <w:pPr>
        <w:pStyle w:val="afff0"/>
        <w:spacing w:before="120" w:after="120"/>
      </w:pPr>
      <w:bookmarkStart w:id="59" w:name="_Toc69310643"/>
      <w:bookmarkStart w:id="60" w:name="_Toc69736566"/>
      <w:bookmarkStart w:id="61" w:name="_Toc57293910"/>
      <w:r>
        <w:rPr>
          <w:rFonts w:hint="eastAsia"/>
        </w:rPr>
        <w:t>总体架构</w:t>
      </w:r>
      <w:bookmarkEnd w:id="59"/>
      <w:bookmarkEnd w:id="60"/>
    </w:p>
    <w:p w14:paraId="1364F487" w14:textId="4952CABB" w:rsidR="007B6B41" w:rsidRPr="00C35E12" w:rsidRDefault="007B6B41" w:rsidP="007B6B41">
      <w:pPr>
        <w:pStyle w:val="afffffffff4"/>
      </w:pPr>
      <w:r w:rsidRPr="00C35E12">
        <w:rPr>
          <w:rFonts w:hint="eastAsia"/>
        </w:rPr>
        <w:t>系统总体架构</w:t>
      </w:r>
      <w:r w:rsidR="003E0CD1" w:rsidRPr="006E687F">
        <w:rPr>
          <w:rFonts w:ascii="Times New Roman"/>
        </w:rPr>
        <w:t>见图</w:t>
      </w:r>
      <w:r w:rsidR="003E0CD1" w:rsidRPr="006E687F">
        <w:rPr>
          <w:rFonts w:ascii="Times New Roman"/>
        </w:rPr>
        <w:t>2</w:t>
      </w:r>
      <w:r w:rsidR="003E0CD1" w:rsidRPr="006E687F">
        <w:rPr>
          <w:rFonts w:ascii="Times New Roman"/>
        </w:rPr>
        <w:t>，主要</w:t>
      </w:r>
      <w:r w:rsidRPr="006E687F">
        <w:rPr>
          <w:rFonts w:ascii="Times New Roman"/>
        </w:rPr>
        <w:t>包括：</w:t>
      </w:r>
      <w:bookmarkEnd w:id="61"/>
    </w:p>
    <w:p w14:paraId="23058BDA" w14:textId="06F50A1F" w:rsidR="007B6B41" w:rsidRPr="00C56A13" w:rsidRDefault="007B6B41" w:rsidP="007B6B41">
      <w:pPr>
        <w:pStyle w:val="af4"/>
      </w:pPr>
      <w:r w:rsidRPr="00C56A13">
        <w:rPr>
          <w:rFonts w:hint="eastAsia"/>
        </w:rPr>
        <w:t>感知层：</w:t>
      </w:r>
      <w:r>
        <w:rPr>
          <w:rFonts w:hint="eastAsia"/>
        </w:rPr>
        <w:t>能</w:t>
      </w:r>
      <w:r w:rsidRPr="00C56A13">
        <w:rPr>
          <w:rFonts w:hint="eastAsia"/>
        </w:rPr>
        <w:t>提供对人员、设施和环境的智能感知能力，实现对污水处理过程中水量水质、环境、设施、身份、位置、图像等的</w:t>
      </w:r>
      <w:r>
        <w:rPr>
          <w:rFonts w:hint="eastAsia"/>
        </w:rPr>
        <w:t>识别、信息采集、监测</w:t>
      </w:r>
      <w:r w:rsidRPr="00C56A13">
        <w:rPr>
          <w:rFonts w:hint="eastAsia"/>
        </w:rPr>
        <w:t>；</w:t>
      </w:r>
    </w:p>
    <w:p w14:paraId="26D2F580" w14:textId="77777777" w:rsidR="007B6B41" w:rsidRPr="00C56A13" w:rsidRDefault="007B6B41" w:rsidP="007B6B41">
      <w:pPr>
        <w:pStyle w:val="af4"/>
      </w:pPr>
      <w:r w:rsidRPr="00C56A13">
        <w:rPr>
          <w:rFonts w:hint="eastAsia"/>
        </w:rPr>
        <w:t>网络层：包括有线网络和无线网络，为污水处理智能化管理系统提供大容量、高宽带、高可靠、全覆盖的网络通信基础设施；</w:t>
      </w:r>
    </w:p>
    <w:p w14:paraId="0620F809" w14:textId="341F653E" w:rsidR="007B6B41" w:rsidRDefault="007B6B41" w:rsidP="007B6B41">
      <w:pPr>
        <w:pStyle w:val="af4"/>
      </w:pPr>
      <w:r w:rsidRPr="00C56A13">
        <w:rPr>
          <w:rFonts w:hint="eastAsia"/>
        </w:rPr>
        <w:t>数据</w:t>
      </w:r>
      <w:r w:rsidR="00043A9F">
        <w:rPr>
          <w:rFonts w:hint="eastAsia"/>
        </w:rPr>
        <w:t>服务</w:t>
      </w:r>
      <w:r w:rsidRPr="00C56A13">
        <w:rPr>
          <w:rFonts w:hint="eastAsia"/>
        </w:rPr>
        <w:t>层：包括数据库和数据管理，为上层各类智能应用提供支撑；</w:t>
      </w:r>
    </w:p>
    <w:p w14:paraId="39D81E27" w14:textId="019209E1" w:rsidR="007B6B41" w:rsidRPr="00C56A13" w:rsidRDefault="007B6B41" w:rsidP="007B6B41">
      <w:pPr>
        <w:pStyle w:val="af4"/>
      </w:pPr>
      <w:r w:rsidRPr="00C56A13">
        <w:rPr>
          <w:rFonts w:hint="eastAsia"/>
        </w:rPr>
        <w:t>应用层：在感知层、网络层、数据层的基础上建立的污水处理智能化应用，包括在线监测、</w:t>
      </w:r>
      <w:r w:rsidR="006E687F">
        <w:rPr>
          <w:rFonts w:hint="eastAsia"/>
        </w:rPr>
        <w:t>工艺</w:t>
      </w:r>
      <w:r w:rsidRPr="00C56A13">
        <w:rPr>
          <w:rFonts w:hint="eastAsia"/>
        </w:rPr>
        <w:t>优化、能耗管理、资产管理、信息管理、应急预案管理、考核管理等，为业务人员、社会公众及企业用户提供整体的信息化应用和服务；</w:t>
      </w:r>
    </w:p>
    <w:p w14:paraId="33099071" w14:textId="77777777" w:rsidR="007B6B41" w:rsidRPr="00C56A13" w:rsidRDefault="007B6B41" w:rsidP="007B6B41">
      <w:pPr>
        <w:pStyle w:val="af4"/>
      </w:pPr>
      <w:r w:rsidRPr="00C56A13">
        <w:rPr>
          <w:rFonts w:hint="eastAsia"/>
        </w:rPr>
        <w:t>应用交互层：业务人员、企业公众及企业用户与系统实现互动的窗口，构建对内业务管理和对外信息发布门户；</w:t>
      </w:r>
    </w:p>
    <w:p w14:paraId="10F70377" w14:textId="77777777" w:rsidR="007B6B41" w:rsidRPr="00C56A13" w:rsidRDefault="007B6B41" w:rsidP="007B6B41">
      <w:pPr>
        <w:pStyle w:val="af4"/>
      </w:pPr>
      <w:r w:rsidRPr="00C56A13">
        <w:rPr>
          <w:rFonts w:hint="eastAsia"/>
        </w:rPr>
        <w:lastRenderedPageBreak/>
        <w:t>安全保障：包括物理、数据与运行等安全保障，为系统构建安全体系，确保系统应用安全需求；</w:t>
      </w:r>
    </w:p>
    <w:p w14:paraId="6F4C997C" w14:textId="77777777" w:rsidR="007B6B41" w:rsidRDefault="007B6B41" w:rsidP="007B6B41">
      <w:pPr>
        <w:pStyle w:val="af4"/>
      </w:pPr>
      <w:r w:rsidRPr="00C56A13">
        <w:rPr>
          <w:rFonts w:hint="eastAsia"/>
        </w:rPr>
        <w:t>管理与维护：包括权限管理、人员管理与维护管理等，为系统构建整体的管理与维护机制，确保系统的建设管理和长效运行。</w:t>
      </w:r>
    </w:p>
    <w:p w14:paraId="1B568E12" w14:textId="1CE33C23" w:rsidR="007B6B41" w:rsidRDefault="00043A9F" w:rsidP="003E0CD1">
      <w:pPr>
        <w:pStyle w:val="afffffffff4"/>
        <w:numPr>
          <w:ilvl w:val="0"/>
          <w:numId w:val="0"/>
        </w:numPr>
        <w:jc w:val="center"/>
      </w:pPr>
      <w:r w:rsidRPr="00C56A13">
        <w:object w:dxaOrig="13951" w:dyaOrig="12170" w14:anchorId="78258E8B">
          <v:shape id="_x0000_i1037" type="#_x0000_t75" style="width:373.7pt;height:325.7pt" o:ole="">
            <v:imagedata r:id="rId20" o:title=""/>
          </v:shape>
          <o:OLEObject Type="Embed" ProgID="Visio.Drawing.15" ShapeID="_x0000_i1037" DrawAspect="Content" ObjectID="_1680421690" r:id="rId21"/>
        </w:object>
      </w:r>
    </w:p>
    <w:p w14:paraId="1388EB9F" w14:textId="16C4DC67" w:rsidR="007B6B41" w:rsidRDefault="007B6B41" w:rsidP="007B6B41">
      <w:pPr>
        <w:pStyle w:val="aff"/>
        <w:spacing w:before="120" w:after="120"/>
      </w:pPr>
      <w:r w:rsidRPr="00C56A13">
        <w:rPr>
          <w:rFonts w:hint="eastAsia"/>
        </w:rPr>
        <w:t>污水处理智能化管理系统框架</w:t>
      </w:r>
    </w:p>
    <w:p w14:paraId="19482BAB" w14:textId="25DF6BE6" w:rsidR="003E0CD1" w:rsidRPr="003E0CD1" w:rsidRDefault="003E0CD1" w:rsidP="003E0CD1">
      <w:pPr>
        <w:pStyle w:val="afffffffff4"/>
      </w:pPr>
      <w:r>
        <w:rPr>
          <w:rFonts w:hint="eastAsia"/>
        </w:rPr>
        <w:t>污水处理智能化管理系统构建应用见附录</w:t>
      </w:r>
      <w:r>
        <w:t>A</w:t>
      </w:r>
      <w:r>
        <w:rPr>
          <w:rFonts w:hint="eastAsia"/>
        </w:rPr>
        <w:t>。</w:t>
      </w:r>
    </w:p>
    <w:p w14:paraId="38B24B36" w14:textId="77777777" w:rsidR="007B6B41" w:rsidRPr="00C56A13" w:rsidRDefault="007B6B41" w:rsidP="007B6B41">
      <w:pPr>
        <w:pStyle w:val="afff0"/>
        <w:spacing w:before="120" w:after="120"/>
      </w:pPr>
      <w:bookmarkStart w:id="62" w:name="_Toc69310644"/>
      <w:bookmarkStart w:id="63" w:name="_Toc69736567"/>
      <w:r>
        <w:rPr>
          <w:rFonts w:hint="eastAsia"/>
        </w:rPr>
        <w:t>感知层</w:t>
      </w:r>
      <w:bookmarkEnd w:id="62"/>
      <w:bookmarkEnd w:id="63"/>
    </w:p>
    <w:p w14:paraId="2AFC351A" w14:textId="77777777" w:rsidR="007B6B41" w:rsidRPr="00C56A13" w:rsidRDefault="007B6B41" w:rsidP="007B6B41">
      <w:pPr>
        <w:pStyle w:val="afff1"/>
        <w:spacing w:before="120" w:after="120"/>
      </w:pPr>
      <w:bookmarkStart w:id="64" w:name="_Toc69310645"/>
      <w:r w:rsidRPr="00C56A13">
        <w:rPr>
          <w:rFonts w:hint="eastAsia"/>
        </w:rPr>
        <w:t>水量水质感知设备</w:t>
      </w:r>
      <w:bookmarkEnd w:id="64"/>
    </w:p>
    <w:p w14:paraId="288E0229" w14:textId="77777777" w:rsidR="007B6B41" w:rsidRDefault="007B6B41" w:rsidP="007B6B41">
      <w:pPr>
        <w:pStyle w:val="affffe"/>
        <w:ind w:firstLine="420"/>
      </w:pPr>
      <w:r w:rsidRPr="00C56A13">
        <w:rPr>
          <w:rFonts w:hint="eastAsia"/>
        </w:rPr>
        <w:t>水量水质感知设备</w:t>
      </w:r>
      <w:r>
        <w:rPr>
          <w:rFonts w:hint="eastAsia"/>
        </w:rPr>
        <w:t>能</w:t>
      </w:r>
      <w:r w:rsidRPr="00C56A13">
        <w:rPr>
          <w:rFonts w:hint="eastAsia"/>
        </w:rPr>
        <w:t>采集</w:t>
      </w:r>
      <w:r>
        <w:rPr>
          <w:rFonts w:hint="eastAsia"/>
        </w:rPr>
        <w:t>污水处理过程</w:t>
      </w:r>
      <w:r w:rsidRPr="00C56A13">
        <w:rPr>
          <w:rFonts w:hint="eastAsia"/>
        </w:rPr>
        <w:t>水量和水质数据，感知参数包括但不限于流量</w:t>
      </w:r>
      <w:r w:rsidRPr="00C56A13">
        <w:rPr>
          <w:rFonts w:ascii="Times New Roman"/>
        </w:rPr>
        <w:t>、</w:t>
      </w:r>
      <w:r w:rsidRPr="00C56A13">
        <w:rPr>
          <w:rFonts w:ascii="Times New Roman"/>
        </w:rPr>
        <w:t>pH</w:t>
      </w:r>
      <w:r w:rsidRPr="00C56A13">
        <w:rPr>
          <w:rFonts w:ascii="Times New Roman"/>
        </w:rPr>
        <w:t>、</w:t>
      </w:r>
      <w:r w:rsidRPr="00C56A13">
        <w:rPr>
          <w:rFonts w:hint="eastAsia"/>
        </w:rPr>
        <w:t>溶解氧、氧化还原电位、固体悬浮物、氨氮、硝态氮及总磷等，并根据智能化管理需求，选择适宜的监测频次、数据格式等。</w:t>
      </w:r>
    </w:p>
    <w:p w14:paraId="6AF59EF5" w14:textId="77777777" w:rsidR="007B6B41" w:rsidRPr="00C56A13" w:rsidRDefault="007B6B41" w:rsidP="007B6B41">
      <w:pPr>
        <w:pStyle w:val="afff1"/>
        <w:spacing w:before="120" w:after="120"/>
      </w:pPr>
      <w:bookmarkStart w:id="65" w:name="_Toc69310646"/>
      <w:r w:rsidRPr="00C56A13">
        <w:rPr>
          <w:rFonts w:hint="eastAsia"/>
        </w:rPr>
        <w:t>环境感知设备</w:t>
      </w:r>
      <w:bookmarkEnd w:id="65"/>
    </w:p>
    <w:p w14:paraId="6BE00274" w14:textId="5A919C35" w:rsidR="007B6B41" w:rsidRDefault="007B6B41" w:rsidP="007B6B41">
      <w:pPr>
        <w:pStyle w:val="afffffffffffe"/>
      </w:pPr>
      <w:r w:rsidRPr="00C56A13">
        <w:rPr>
          <w:rFonts w:hint="eastAsia"/>
        </w:rPr>
        <w:t>环境感知设备</w:t>
      </w:r>
      <w:r>
        <w:rPr>
          <w:rFonts w:hint="eastAsia"/>
        </w:rPr>
        <w:t>能</w:t>
      </w:r>
      <w:r w:rsidRPr="00C56A13">
        <w:rPr>
          <w:rFonts w:hint="eastAsia"/>
        </w:rPr>
        <w:t>采集环境状态数据，感知参数包括但不限于温度、湿度、气压、风力、风向及降水量等，并根据智能化管理需求，选择适宜的监测频次、数据格式等。</w:t>
      </w:r>
    </w:p>
    <w:p w14:paraId="0BCB1A40" w14:textId="77777777" w:rsidR="007B6B41" w:rsidRPr="00C56A13" w:rsidRDefault="007B6B41" w:rsidP="007B6B41">
      <w:pPr>
        <w:pStyle w:val="afff1"/>
        <w:spacing w:before="120" w:after="120"/>
      </w:pPr>
      <w:bookmarkStart w:id="66" w:name="_Toc69310647"/>
      <w:r w:rsidRPr="00C56A13">
        <w:rPr>
          <w:rFonts w:hint="eastAsia"/>
        </w:rPr>
        <w:t>设施感知设备</w:t>
      </w:r>
      <w:bookmarkEnd w:id="66"/>
    </w:p>
    <w:p w14:paraId="09BAB157" w14:textId="77777777" w:rsidR="007B6B41" w:rsidRDefault="007B6B41" w:rsidP="007B6B41">
      <w:pPr>
        <w:pStyle w:val="afffffffffffe"/>
      </w:pPr>
      <w:r w:rsidRPr="00C56A13">
        <w:rPr>
          <w:rFonts w:hint="eastAsia"/>
        </w:rPr>
        <w:t>设施感知设备</w:t>
      </w:r>
      <w:r>
        <w:rPr>
          <w:rFonts w:hint="eastAsia"/>
        </w:rPr>
        <w:t>能</w:t>
      </w:r>
      <w:r w:rsidRPr="00C56A13">
        <w:rPr>
          <w:rFonts w:hint="eastAsia"/>
        </w:rPr>
        <w:t>采集污水处理设施运行状态和工况信息，感知参数包括但不限于电压、电流、频率等电气参数和液位、流量、压力等运行参数等，并根据智能化管理需求，选择适宜的监测频次、数据格式等。</w:t>
      </w:r>
    </w:p>
    <w:p w14:paraId="5A3210E6" w14:textId="77777777" w:rsidR="007B6B41" w:rsidRPr="00C56A13" w:rsidRDefault="007B6B41" w:rsidP="007B6B41">
      <w:pPr>
        <w:pStyle w:val="afff1"/>
        <w:spacing w:before="120" w:after="120"/>
      </w:pPr>
      <w:bookmarkStart w:id="67" w:name="_Toc69310648"/>
      <w:r w:rsidRPr="00C56A13">
        <w:rPr>
          <w:rFonts w:hint="eastAsia"/>
        </w:rPr>
        <w:t>身份感知设备</w:t>
      </w:r>
      <w:bookmarkEnd w:id="67"/>
    </w:p>
    <w:p w14:paraId="4DBF2D88" w14:textId="08C83AF1" w:rsidR="007B6B41" w:rsidRPr="00C56A13" w:rsidRDefault="007B6B41" w:rsidP="007B6B41">
      <w:pPr>
        <w:pStyle w:val="affffe"/>
        <w:ind w:firstLine="420"/>
      </w:pPr>
      <w:r w:rsidRPr="00C56A13">
        <w:rPr>
          <w:rFonts w:hint="eastAsia"/>
        </w:rPr>
        <w:t>身份感知设备包括身份识别标签、传感器、读写设备等，</w:t>
      </w:r>
      <w:r w:rsidR="005B5C97">
        <w:rPr>
          <w:rFonts w:hint="eastAsia"/>
        </w:rPr>
        <w:t>功能如下</w:t>
      </w:r>
      <w:r w:rsidRPr="00C56A13">
        <w:rPr>
          <w:rFonts w:hint="eastAsia"/>
        </w:rPr>
        <w:t>：</w:t>
      </w:r>
    </w:p>
    <w:p w14:paraId="3A429C6A" w14:textId="3BBFD3B8" w:rsidR="007B6B41" w:rsidRPr="00C56A13" w:rsidRDefault="005B5C97" w:rsidP="007B6B41">
      <w:pPr>
        <w:pStyle w:val="af4"/>
      </w:pPr>
      <w:r>
        <w:rPr>
          <w:rFonts w:hint="eastAsia"/>
        </w:rPr>
        <w:t>能</w:t>
      </w:r>
      <w:r w:rsidR="007B6B41" w:rsidRPr="00C56A13">
        <w:rPr>
          <w:rFonts w:hint="eastAsia"/>
        </w:rPr>
        <w:t>对污水处理企业人员、设施和环境等单元进行统一身份编码；</w:t>
      </w:r>
    </w:p>
    <w:p w14:paraId="28775877" w14:textId="6F364740" w:rsidR="007B6B41" w:rsidRPr="00C56A13" w:rsidRDefault="005B5C97" w:rsidP="007B6B41">
      <w:pPr>
        <w:pStyle w:val="af4"/>
      </w:pPr>
      <w:r>
        <w:rPr>
          <w:rFonts w:hint="eastAsia"/>
        </w:rPr>
        <w:lastRenderedPageBreak/>
        <w:t>能</w:t>
      </w:r>
      <w:r w:rsidR="007B6B41" w:rsidRPr="00C56A13">
        <w:rPr>
          <w:rFonts w:hint="eastAsia"/>
        </w:rPr>
        <w:t>对身份编码进行统一识别和管理；</w:t>
      </w:r>
    </w:p>
    <w:p w14:paraId="05898B6D" w14:textId="32670BAD" w:rsidR="007B6B41" w:rsidRDefault="005B5C97" w:rsidP="007B6B41">
      <w:pPr>
        <w:pStyle w:val="af4"/>
      </w:pPr>
      <w:r>
        <w:rPr>
          <w:rFonts w:hint="eastAsia"/>
        </w:rPr>
        <w:t>能</w:t>
      </w:r>
      <w:r w:rsidR="007B6B41" w:rsidRPr="00C56A13">
        <w:rPr>
          <w:rFonts w:hint="eastAsia"/>
        </w:rPr>
        <w:t>支持无线网络传输协议。</w:t>
      </w:r>
    </w:p>
    <w:p w14:paraId="08B67EF0" w14:textId="77777777" w:rsidR="007B6B41" w:rsidRPr="00C56A13" w:rsidRDefault="007B6B41" w:rsidP="002413E2">
      <w:pPr>
        <w:pStyle w:val="afff1"/>
        <w:spacing w:before="120" w:after="120"/>
      </w:pPr>
      <w:bookmarkStart w:id="68" w:name="_Toc69310649"/>
      <w:r w:rsidRPr="00C56A13">
        <w:rPr>
          <w:rFonts w:hint="eastAsia"/>
        </w:rPr>
        <w:t>位置感知设备</w:t>
      </w:r>
      <w:bookmarkEnd w:id="68"/>
    </w:p>
    <w:p w14:paraId="5C30625A" w14:textId="2E6CE4F7" w:rsidR="007B6B41" w:rsidRPr="007B6B41" w:rsidRDefault="007B6B41" w:rsidP="007B6B41">
      <w:pPr>
        <w:pStyle w:val="affffe"/>
        <w:ind w:firstLine="420"/>
        <w:rPr>
          <w:rFonts w:ascii="Times New Roman"/>
        </w:rPr>
      </w:pPr>
      <w:r w:rsidRPr="007B6B41">
        <w:rPr>
          <w:rFonts w:ascii="Times New Roman"/>
        </w:rPr>
        <w:t>位置感知设备包含</w:t>
      </w:r>
      <w:r w:rsidRPr="007B6B41">
        <w:rPr>
          <w:rFonts w:ascii="Times New Roman"/>
        </w:rPr>
        <w:t>GPS</w:t>
      </w:r>
      <w:r w:rsidRPr="007B6B41">
        <w:rPr>
          <w:rFonts w:ascii="Times New Roman"/>
        </w:rPr>
        <w:t>设备</w:t>
      </w:r>
      <w:r w:rsidR="00DC2E63">
        <w:rPr>
          <w:rFonts w:ascii="Times New Roman" w:hint="eastAsia"/>
        </w:rPr>
        <w:t>、</w:t>
      </w:r>
      <w:r w:rsidR="00DC2E63">
        <w:rPr>
          <w:rFonts w:ascii="Times New Roman" w:hint="eastAsia"/>
        </w:rPr>
        <w:t>B</w:t>
      </w:r>
      <w:r w:rsidR="00DC2E63">
        <w:rPr>
          <w:rFonts w:ascii="Times New Roman"/>
        </w:rPr>
        <w:t>DS</w:t>
      </w:r>
      <w:r w:rsidR="00DC2E63">
        <w:rPr>
          <w:rFonts w:ascii="Times New Roman" w:hint="eastAsia"/>
        </w:rPr>
        <w:t>设备</w:t>
      </w:r>
      <w:r w:rsidRPr="007B6B41">
        <w:rPr>
          <w:rFonts w:ascii="Times New Roman"/>
        </w:rPr>
        <w:t>等，</w:t>
      </w:r>
      <w:r w:rsidR="005B5C97">
        <w:rPr>
          <w:rFonts w:hint="eastAsia"/>
        </w:rPr>
        <w:t>功能如下</w:t>
      </w:r>
      <w:r w:rsidRPr="007B6B41">
        <w:rPr>
          <w:rFonts w:ascii="Times New Roman"/>
        </w:rPr>
        <w:t>：</w:t>
      </w:r>
    </w:p>
    <w:p w14:paraId="4739F421" w14:textId="32A861FC" w:rsidR="007B6B41" w:rsidRPr="0018478E" w:rsidRDefault="005B5C97" w:rsidP="007B6B41">
      <w:pPr>
        <w:pStyle w:val="af4"/>
        <w:rPr>
          <w:rFonts w:ascii="Times New Roman"/>
        </w:rPr>
      </w:pPr>
      <w:r>
        <w:rPr>
          <w:rFonts w:hint="eastAsia"/>
        </w:rPr>
        <w:t>能</w:t>
      </w:r>
      <w:r w:rsidR="007B6B41" w:rsidRPr="007B6B41">
        <w:t>支持卫</w:t>
      </w:r>
      <w:r w:rsidR="007B6B41" w:rsidRPr="0018478E">
        <w:rPr>
          <w:rFonts w:ascii="Times New Roman"/>
        </w:rPr>
        <w:t>星定位、</w:t>
      </w:r>
      <w:r w:rsidR="007B6B41" w:rsidRPr="0018478E">
        <w:rPr>
          <w:rFonts w:ascii="Times New Roman"/>
          <w:kern w:val="2"/>
          <w:szCs w:val="24"/>
        </w:rPr>
        <w:t>WLAN</w:t>
      </w:r>
      <w:r w:rsidR="007B6B41" w:rsidRPr="0018478E">
        <w:rPr>
          <w:rFonts w:ascii="Times New Roman"/>
        </w:rPr>
        <w:t>定位或者室内定位技术，对人员、设施和环境等进行地理定位；</w:t>
      </w:r>
    </w:p>
    <w:p w14:paraId="1557833D" w14:textId="714AFFEA" w:rsidR="007B6B41" w:rsidRPr="0018478E" w:rsidRDefault="005B5C97" w:rsidP="007B6B41">
      <w:pPr>
        <w:pStyle w:val="af4"/>
        <w:rPr>
          <w:rFonts w:ascii="Times New Roman"/>
        </w:rPr>
      </w:pPr>
      <w:r>
        <w:rPr>
          <w:rFonts w:ascii="Times New Roman" w:hint="eastAsia"/>
        </w:rPr>
        <w:t>能</w:t>
      </w:r>
      <w:r w:rsidR="007B6B41" w:rsidRPr="0018478E">
        <w:rPr>
          <w:rFonts w:ascii="Times New Roman"/>
        </w:rPr>
        <w:t>对被感知单元地理位置信息进行实时或非实时跟踪定位。</w:t>
      </w:r>
    </w:p>
    <w:p w14:paraId="59526831" w14:textId="77777777" w:rsidR="007B6B41" w:rsidRPr="00C56A13" w:rsidRDefault="007B6B41" w:rsidP="002413E2">
      <w:pPr>
        <w:pStyle w:val="afff1"/>
        <w:spacing w:before="120" w:after="120"/>
      </w:pPr>
      <w:bookmarkStart w:id="69" w:name="_Toc69310650"/>
      <w:r w:rsidRPr="00C56A13">
        <w:rPr>
          <w:rFonts w:hint="eastAsia"/>
        </w:rPr>
        <w:t>图像感知设备</w:t>
      </w:r>
      <w:bookmarkEnd w:id="69"/>
    </w:p>
    <w:p w14:paraId="49740002" w14:textId="2ABBF541" w:rsidR="007B6B41" w:rsidRPr="00C56A13" w:rsidRDefault="007B6B41" w:rsidP="007B6B41">
      <w:pPr>
        <w:pStyle w:val="affffe"/>
        <w:ind w:firstLine="420"/>
      </w:pPr>
      <w:r w:rsidRPr="00C56A13">
        <w:rPr>
          <w:rFonts w:hint="eastAsia"/>
        </w:rPr>
        <w:t>图像感知设备包含摄像头和照相机等，</w:t>
      </w:r>
      <w:r w:rsidR="005B5C97">
        <w:rPr>
          <w:rFonts w:hint="eastAsia"/>
        </w:rPr>
        <w:t>功能如下</w:t>
      </w:r>
      <w:r w:rsidRPr="00C56A13">
        <w:rPr>
          <w:rFonts w:hint="eastAsia"/>
        </w:rPr>
        <w:t>：</w:t>
      </w:r>
    </w:p>
    <w:p w14:paraId="02312F43" w14:textId="2028197C" w:rsidR="007B6B41" w:rsidRPr="00C56A13" w:rsidRDefault="005B5C97" w:rsidP="007B6B41">
      <w:pPr>
        <w:pStyle w:val="af4"/>
      </w:pPr>
      <w:r>
        <w:rPr>
          <w:rFonts w:hint="eastAsia"/>
        </w:rPr>
        <w:t>能</w:t>
      </w:r>
      <w:r w:rsidR="007B6B41" w:rsidRPr="00C56A13">
        <w:rPr>
          <w:rFonts w:hint="eastAsia"/>
        </w:rPr>
        <w:t>对物体的表征及运动状态进行感知；</w:t>
      </w:r>
    </w:p>
    <w:p w14:paraId="33EECB59" w14:textId="1E57AA3D" w:rsidR="007B6B41" w:rsidRPr="00C56A13" w:rsidRDefault="005B5C97" w:rsidP="007B6B41">
      <w:pPr>
        <w:pStyle w:val="af4"/>
      </w:pPr>
      <w:r>
        <w:rPr>
          <w:rFonts w:hint="eastAsia"/>
        </w:rPr>
        <w:t>能</w:t>
      </w:r>
      <w:r w:rsidR="007B6B41" w:rsidRPr="00C56A13">
        <w:rPr>
          <w:rFonts w:hint="eastAsia"/>
        </w:rPr>
        <w:t>对图像进行采集及数字化编码。</w:t>
      </w:r>
    </w:p>
    <w:p w14:paraId="6AFBDD0A" w14:textId="77777777" w:rsidR="007B6B41" w:rsidRPr="00C56A13" w:rsidRDefault="007B6B41" w:rsidP="007B6B41">
      <w:pPr>
        <w:pStyle w:val="afff0"/>
        <w:spacing w:before="120" w:after="120"/>
      </w:pPr>
      <w:bookmarkStart w:id="70" w:name="_Toc69310651"/>
      <w:bookmarkStart w:id="71" w:name="_Toc69736568"/>
      <w:r>
        <w:rPr>
          <w:rFonts w:hint="eastAsia"/>
        </w:rPr>
        <w:t>网络层</w:t>
      </w:r>
      <w:bookmarkEnd w:id="70"/>
      <w:bookmarkEnd w:id="71"/>
    </w:p>
    <w:p w14:paraId="67ED3140" w14:textId="39BB52CC" w:rsidR="007B6B41" w:rsidRPr="002413E2" w:rsidRDefault="007B6B41" w:rsidP="002413E2">
      <w:pPr>
        <w:pStyle w:val="affffe"/>
        <w:ind w:firstLine="420"/>
        <w:rPr>
          <w:rFonts w:ascii="Times New Roman"/>
        </w:rPr>
      </w:pPr>
      <w:r w:rsidRPr="002413E2">
        <w:rPr>
          <w:rFonts w:ascii="Times New Roman" w:hint="eastAsia"/>
        </w:rPr>
        <w:t>网络层包含有线网络和无线网络。</w:t>
      </w:r>
      <w:r w:rsidR="00B61118">
        <w:rPr>
          <w:rFonts w:ascii="Times New Roman" w:hint="eastAsia"/>
        </w:rPr>
        <w:t>按</w:t>
      </w:r>
      <w:r w:rsidR="00067C8A">
        <w:rPr>
          <w:rFonts w:ascii="Times New Roman" w:hint="eastAsia"/>
        </w:rPr>
        <w:t>照</w:t>
      </w:r>
      <w:r w:rsidRPr="002413E2">
        <w:rPr>
          <w:rFonts w:ascii="Times New Roman"/>
        </w:rPr>
        <w:t>GB/T 34678</w:t>
      </w:r>
      <w:r w:rsidRPr="002413E2">
        <w:rPr>
          <w:rFonts w:ascii="Times New Roman" w:hint="eastAsia"/>
        </w:rPr>
        <w:t>网络通信层要求，制定网络层通信规划、设计方案。</w:t>
      </w:r>
    </w:p>
    <w:p w14:paraId="118752B3" w14:textId="77777777" w:rsidR="007B6B41" w:rsidRPr="0075044B" w:rsidRDefault="007B6B41" w:rsidP="007B6B41">
      <w:pPr>
        <w:pStyle w:val="afff0"/>
        <w:spacing w:before="120" w:after="120"/>
      </w:pPr>
      <w:bookmarkStart w:id="72" w:name="_Toc35354185"/>
      <w:bookmarkStart w:id="73" w:name="_Toc35354186"/>
      <w:bookmarkStart w:id="74" w:name="_Toc35354187"/>
      <w:bookmarkStart w:id="75" w:name="_Toc35354188"/>
      <w:bookmarkStart w:id="76" w:name="_Toc35354189"/>
      <w:bookmarkStart w:id="77" w:name="_Toc35354190"/>
      <w:bookmarkStart w:id="78" w:name="_Toc35354191"/>
      <w:bookmarkStart w:id="79" w:name="_Toc35354192"/>
      <w:bookmarkStart w:id="80" w:name="_Toc35354193"/>
      <w:bookmarkStart w:id="81" w:name="_Toc35354194"/>
      <w:bookmarkStart w:id="82" w:name="_Toc35354195"/>
      <w:bookmarkStart w:id="83" w:name="_Toc35354196"/>
      <w:bookmarkStart w:id="84" w:name="_Toc35354197"/>
      <w:bookmarkStart w:id="85" w:name="_Toc35354198"/>
      <w:bookmarkStart w:id="86" w:name="_Toc69310652"/>
      <w:bookmarkStart w:id="87" w:name="_Toc69736569"/>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75044B">
        <w:rPr>
          <w:rFonts w:hint="eastAsia"/>
        </w:rPr>
        <w:t>数据层</w:t>
      </w:r>
      <w:bookmarkEnd w:id="86"/>
      <w:bookmarkEnd w:id="87"/>
    </w:p>
    <w:p w14:paraId="76FCBFD6" w14:textId="62641D12" w:rsidR="00B61118" w:rsidRPr="002413E2" w:rsidRDefault="00B61118" w:rsidP="002413E2">
      <w:pPr>
        <w:pStyle w:val="affffe"/>
        <w:ind w:firstLine="420"/>
        <w:rPr>
          <w:rFonts w:ascii="Times New Roman"/>
        </w:rPr>
      </w:pPr>
      <w:bookmarkStart w:id="88" w:name="_Toc47691434"/>
      <w:bookmarkStart w:id="89" w:name="_Toc47691456"/>
      <w:bookmarkStart w:id="90" w:name="_Toc47970682"/>
      <w:bookmarkStart w:id="91" w:name="_Toc48731326"/>
      <w:bookmarkStart w:id="92" w:name="_Toc49944199"/>
      <w:bookmarkStart w:id="93" w:name="_Toc52195810"/>
      <w:bookmarkStart w:id="94" w:name="_Toc57293915"/>
      <w:r>
        <w:rPr>
          <w:rFonts w:ascii="Times New Roman" w:hint="eastAsia"/>
        </w:rPr>
        <w:t>按照</w:t>
      </w:r>
      <w:r w:rsidRPr="002413E2">
        <w:rPr>
          <w:rFonts w:ascii="Times New Roman"/>
        </w:rPr>
        <w:t>GB/T 36622.1</w:t>
      </w:r>
      <w:r w:rsidRPr="002413E2">
        <w:rPr>
          <w:rFonts w:ascii="Times New Roman" w:hint="eastAsia"/>
        </w:rPr>
        <w:t>数据与服务管理相关要求，制定数据层规划、设计方案。</w:t>
      </w:r>
    </w:p>
    <w:p w14:paraId="224291D0" w14:textId="5958625C" w:rsidR="007B6B41" w:rsidRPr="00C56A13" w:rsidRDefault="00B61118" w:rsidP="007B6B41">
      <w:pPr>
        <w:pStyle w:val="afff0"/>
        <w:spacing w:before="120" w:after="120"/>
      </w:pPr>
      <w:bookmarkStart w:id="95" w:name="_Toc69310653"/>
      <w:bookmarkStart w:id="96" w:name="_Toc69736570"/>
      <w:r w:rsidRPr="00C56A13">
        <w:t>应用层</w:t>
      </w:r>
      <w:bookmarkEnd w:id="88"/>
      <w:bookmarkEnd w:id="89"/>
      <w:bookmarkEnd w:id="90"/>
      <w:bookmarkEnd w:id="91"/>
      <w:bookmarkEnd w:id="92"/>
      <w:bookmarkEnd w:id="93"/>
      <w:bookmarkEnd w:id="94"/>
      <w:bookmarkEnd w:id="95"/>
      <w:bookmarkEnd w:id="96"/>
    </w:p>
    <w:p w14:paraId="6EE09AF2" w14:textId="77777777" w:rsidR="007B6B41" w:rsidRDefault="007B6B41" w:rsidP="007B6B41">
      <w:pPr>
        <w:pStyle w:val="afff1"/>
        <w:spacing w:before="120" w:after="120"/>
      </w:pPr>
      <w:bookmarkStart w:id="97" w:name="_Toc69310654"/>
      <w:bookmarkStart w:id="98" w:name="_Toc35354201"/>
      <w:bookmarkStart w:id="99" w:name="_Toc35616397"/>
      <w:r w:rsidRPr="00C56A13">
        <w:rPr>
          <w:rFonts w:hint="eastAsia"/>
        </w:rPr>
        <w:t>在线监测</w:t>
      </w:r>
      <w:bookmarkEnd w:id="97"/>
    </w:p>
    <w:p w14:paraId="39A53392" w14:textId="7ACA6D39" w:rsidR="007B6B41" w:rsidRPr="00807D07" w:rsidRDefault="007B6B41" w:rsidP="00B45FD9">
      <w:pPr>
        <w:pStyle w:val="affffe"/>
        <w:ind w:firstLine="420"/>
      </w:pPr>
      <w:r>
        <w:rPr>
          <w:rFonts w:hint="eastAsia"/>
        </w:rPr>
        <w:t>在线监测</w:t>
      </w:r>
      <w:r w:rsidR="004909B2">
        <w:rPr>
          <w:rFonts w:hint="eastAsia"/>
        </w:rPr>
        <w:t>通则如下</w:t>
      </w:r>
      <w:r>
        <w:rPr>
          <w:rFonts w:hint="eastAsia"/>
        </w:rPr>
        <w:t>：</w:t>
      </w:r>
    </w:p>
    <w:p w14:paraId="11B8330C" w14:textId="77777777" w:rsidR="007B6B41" w:rsidRPr="00C56A13" w:rsidRDefault="007B6B41" w:rsidP="00B45FD9">
      <w:pPr>
        <w:pStyle w:val="af4"/>
      </w:pPr>
      <w:r>
        <w:rPr>
          <w:rFonts w:hint="eastAsia"/>
        </w:rPr>
        <w:t>能自</w:t>
      </w:r>
      <w:r w:rsidRPr="00C56A13">
        <w:rPr>
          <w:rFonts w:hint="eastAsia"/>
        </w:rPr>
        <w:t>动采集、实时储存污水处理过程相关信息，包括但不限于进出水水质水量数据、超标和故障等信息；</w:t>
      </w:r>
    </w:p>
    <w:p w14:paraId="628B0004" w14:textId="77777777" w:rsidR="007B6B41" w:rsidRPr="00C56A13" w:rsidRDefault="007B6B41" w:rsidP="00B45FD9">
      <w:pPr>
        <w:pStyle w:val="af4"/>
      </w:pPr>
      <w:r w:rsidRPr="00C56A13">
        <w:rPr>
          <w:rFonts w:hint="eastAsia"/>
        </w:rPr>
        <w:t>能向感知层设备发送命令，设置和修改数据，采集远程通讯设备的运行参数，并远程控制感知设备的工作状态；</w:t>
      </w:r>
    </w:p>
    <w:p w14:paraId="098C7D30" w14:textId="77777777" w:rsidR="007B6B41" w:rsidRPr="00C56A13" w:rsidRDefault="007B6B41" w:rsidP="00B45FD9">
      <w:pPr>
        <w:pStyle w:val="af4"/>
      </w:pPr>
      <w:r w:rsidRPr="00C56A13">
        <w:rPr>
          <w:rFonts w:hint="eastAsia"/>
        </w:rPr>
        <w:t>能将收集的数据分析处理，能形成各种分析报表，趋势图表；</w:t>
      </w:r>
    </w:p>
    <w:p w14:paraId="6DAB44D8" w14:textId="77777777" w:rsidR="007B6B41" w:rsidRPr="00C35E12" w:rsidRDefault="007B6B41" w:rsidP="00B45FD9">
      <w:pPr>
        <w:pStyle w:val="af4"/>
        <w:rPr>
          <w:rFonts w:ascii="Times New Roman"/>
        </w:rPr>
      </w:pPr>
      <w:r w:rsidRPr="00C56A13">
        <w:rPr>
          <w:rFonts w:hint="eastAsia"/>
        </w:rPr>
        <w:t>能自动监视各类生产运行数据，发现异常实时报警。进出水指标及主要参数出现异常时，系统根据预设定值等判断条件，通过语音播报、预警指示灯、手机短信、系统消息等多种方式实时通知到相关人员</w:t>
      </w:r>
      <w:r>
        <w:rPr>
          <w:rFonts w:hint="eastAsia"/>
        </w:rPr>
        <w:t>；</w:t>
      </w:r>
    </w:p>
    <w:p w14:paraId="5E7D0B54" w14:textId="77777777" w:rsidR="007B6B41" w:rsidRPr="00C35E12" w:rsidRDefault="007B6B41" w:rsidP="00B45FD9">
      <w:pPr>
        <w:pStyle w:val="af4"/>
        <w:rPr>
          <w:rFonts w:ascii="Times New Roman"/>
        </w:rPr>
      </w:pPr>
      <w:r w:rsidRPr="00C35E12">
        <w:rPr>
          <w:rFonts w:ascii="Times New Roman"/>
        </w:rPr>
        <w:t>能反馈相应的工艺参数、控制指令，以实现对各</w:t>
      </w:r>
      <w:r w:rsidRPr="00C35E12">
        <w:rPr>
          <w:rFonts w:ascii="Times New Roman"/>
        </w:rPr>
        <w:t>PLC</w:t>
      </w:r>
      <w:r w:rsidRPr="00C35E12">
        <w:rPr>
          <w:rFonts w:ascii="Times New Roman"/>
        </w:rPr>
        <w:t>站的智能控制。</w:t>
      </w:r>
    </w:p>
    <w:p w14:paraId="7E286EE7" w14:textId="77777777" w:rsidR="007B6B41" w:rsidRPr="00C56A13" w:rsidRDefault="007B6B41" w:rsidP="00B45FD9">
      <w:pPr>
        <w:pStyle w:val="afff1"/>
        <w:spacing w:before="120" w:after="120"/>
      </w:pPr>
      <w:bookmarkStart w:id="100" w:name="_Toc69310655"/>
      <w:r w:rsidRPr="00C56A13">
        <w:rPr>
          <w:rFonts w:hint="eastAsia"/>
        </w:rPr>
        <w:t>运行优化</w:t>
      </w:r>
      <w:bookmarkEnd w:id="100"/>
    </w:p>
    <w:p w14:paraId="70338881" w14:textId="42CD0C28" w:rsidR="007B6B41" w:rsidRPr="00807D07" w:rsidRDefault="007B6B41" w:rsidP="00B45FD9">
      <w:pPr>
        <w:pStyle w:val="affffe"/>
        <w:ind w:firstLine="420"/>
      </w:pPr>
      <w:r>
        <w:rPr>
          <w:rFonts w:hint="eastAsia"/>
        </w:rPr>
        <w:t>运行优化</w:t>
      </w:r>
      <w:r w:rsidR="004909B2">
        <w:rPr>
          <w:rFonts w:hint="eastAsia"/>
        </w:rPr>
        <w:t>通则如下</w:t>
      </w:r>
      <w:r>
        <w:rPr>
          <w:rFonts w:hint="eastAsia"/>
        </w:rPr>
        <w:t>：</w:t>
      </w:r>
    </w:p>
    <w:p w14:paraId="0408AEFC" w14:textId="77777777" w:rsidR="007B6B41" w:rsidRPr="00C56A13" w:rsidRDefault="007B6B41" w:rsidP="00B45FD9">
      <w:pPr>
        <w:pStyle w:val="af4"/>
      </w:pPr>
      <w:r>
        <w:rPr>
          <w:rFonts w:hint="eastAsia"/>
        </w:rPr>
        <w:t>能</w:t>
      </w:r>
      <w:r w:rsidRPr="00C56A13">
        <w:rPr>
          <w:rFonts w:hint="eastAsia"/>
        </w:rPr>
        <w:t>支持工艺调整及运行优化，对数据进行分析挖掘，提供工艺运行调度优化方案、工艺异常处理方案等，提高污水厂生产运行管理水平；</w:t>
      </w:r>
    </w:p>
    <w:p w14:paraId="5C2D9F3C" w14:textId="77777777" w:rsidR="007B6B41" w:rsidRPr="00C56A13" w:rsidRDefault="007B6B41" w:rsidP="00B45FD9">
      <w:pPr>
        <w:pStyle w:val="af4"/>
      </w:pPr>
      <w:r w:rsidRPr="00C56A13">
        <w:rPr>
          <w:rFonts w:hint="eastAsia"/>
        </w:rPr>
        <w:t>运行优化包括智能分析工艺过程和智能控制单元设备，通过仿真、模型、前馈控制、反馈控制等智能控制技术进行运行优化。工艺过程包括但不限于生化处理过程、</w:t>
      </w:r>
      <w:r>
        <w:rPr>
          <w:rFonts w:hint="eastAsia"/>
        </w:rPr>
        <w:t>生物脱氮、</w:t>
      </w:r>
      <w:r w:rsidRPr="00C56A13">
        <w:rPr>
          <w:rFonts w:hint="eastAsia"/>
        </w:rPr>
        <w:t>化学除磷过程等，单元设备包括提升泵、曝气机、加药泵、进水阀等，智能控制曝气池供气量、内回流量、外回流量、污泥排放量以及加药量等环节。</w:t>
      </w:r>
    </w:p>
    <w:p w14:paraId="5D42A8A5" w14:textId="77777777" w:rsidR="007B6B41" w:rsidRPr="00C56A13" w:rsidRDefault="007B6B41" w:rsidP="00B45FD9">
      <w:pPr>
        <w:pStyle w:val="af4"/>
      </w:pPr>
      <w:r w:rsidRPr="00C56A13">
        <w:rPr>
          <w:rFonts w:hint="eastAsia"/>
        </w:rPr>
        <w:t>宜通过机理模型分析和大数据分析等方法，将水厂过去、现在和未来的状态进行直观的呈现和预测，实现全流程智能化控制；</w:t>
      </w:r>
    </w:p>
    <w:p w14:paraId="614CB8B3" w14:textId="77777777" w:rsidR="007B6B41" w:rsidRPr="00C56A13" w:rsidRDefault="007B6B41" w:rsidP="00B45FD9">
      <w:pPr>
        <w:pStyle w:val="af4"/>
      </w:pPr>
      <w:r w:rsidRPr="00C56A13">
        <w:rPr>
          <w:rFonts w:hint="eastAsia"/>
        </w:rPr>
        <w:t>宜建设相应专家系统，为运营管理提供工艺调控建议、决策支持，包括故障诊断、优化方案等。</w:t>
      </w:r>
    </w:p>
    <w:p w14:paraId="5756A768" w14:textId="77777777" w:rsidR="007B6B41" w:rsidRDefault="007B6B41" w:rsidP="00B45FD9">
      <w:pPr>
        <w:pStyle w:val="afff1"/>
        <w:spacing w:before="120" w:after="120"/>
      </w:pPr>
      <w:bookmarkStart w:id="101" w:name="_Toc69310656"/>
      <w:r w:rsidRPr="00C56A13">
        <w:rPr>
          <w:rFonts w:hint="eastAsia"/>
        </w:rPr>
        <w:t>能耗管理</w:t>
      </w:r>
      <w:bookmarkEnd w:id="101"/>
    </w:p>
    <w:p w14:paraId="32612EB4" w14:textId="4F583C76" w:rsidR="007B6B41" w:rsidRPr="00807D07" w:rsidRDefault="007B6B41" w:rsidP="00B45FD9">
      <w:pPr>
        <w:pStyle w:val="affffe"/>
        <w:ind w:firstLine="420"/>
      </w:pPr>
      <w:r>
        <w:rPr>
          <w:rFonts w:hint="eastAsia"/>
        </w:rPr>
        <w:t>能耗管理</w:t>
      </w:r>
      <w:r w:rsidR="004909B2">
        <w:rPr>
          <w:rFonts w:hint="eastAsia"/>
        </w:rPr>
        <w:t>通则如下</w:t>
      </w:r>
      <w:r>
        <w:rPr>
          <w:rFonts w:hint="eastAsia"/>
        </w:rPr>
        <w:t>：</w:t>
      </w:r>
    </w:p>
    <w:p w14:paraId="554974C6" w14:textId="77777777" w:rsidR="007B6B41" w:rsidRPr="00C56A13" w:rsidRDefault="007B6B41" w:rsidP="00B45FD9">
      <w:pPr>
        <w:pStyle w:val="af4"/>
      </w:pPr>
      <w:r>
        <w:rPr>
          <w:rFonts w:hint="eastAsia"/>
        </w:rPr>
        <w:t>能</w:t>
      </w:r>
      <w:r w:rsidRPr="00C56A13">
        <w:rPr>
          <w:rFonts w:hint="eastAsia"/>
        </w:rPr>
        <w:t>智能抽取各类与能耗成本相关的生产运行数据，实时生成各类能耗成本指标；</w:t>
      </w:r>
    </w:p>
    <w:p w14:paraId="7E11B168" w14:textId="77777777" w:rsidR="007B6B41" w:rsidRPr="00C56A13" w:rsidRDefault="007B6B41" w:rsidP="00B45FD9">
      <w:pPr>
        <w:pStyle w:val="af4"/>
      </w:pPr>
      <w:r>
        <w:rPr>
          <w:rFonts w:hint="eastAsia"/>
        </w:rPr>
        <w:t>能</w:t>
      </w:r>
      <w:r w:rsidRPr="00C56A13">
        <w:rPr>
          <w:rFonts w:hint="eastAsia"/>
        </w:rPr>
        <w:t>提高系统性能和降低总维护成本，</w:t>
      </w:r>
      <w:r>
        <w:rPr>
          <w:rFonts w:hint="eastAsia"/>
        </w:rPr>
        <w:t>能直观展示</w:t>
      </w:r>
      <w:r w:rsidRPr="00C56A13">
        <w:rPr>
          <w:rFonts w:hint="eastAsia"/>
        </w:rPr>
        <w:t>能耗成本。</w:t>
      </w:r>
    </w:p>
    <w:p w14:paraId="07CFEF0D" w14:textId="77777777" w:rsidR="007B6B41" w:rsidRPr="00C56A13" w:rsidRDefault="007B6B41" w:rsidP="00B45FD9">
      <w:pPr>
        <w:pStyle w:val="af4"/>
      </w:pPr>
      <w:r w:rsidRPr="00C56A13">
        <w:rPr>
          <w:rFonts w:hint="eastAsia"/>
        </w:rPr>
        <w:lastRenderedPageBreak/>
        <w:t>宜建设水耗、电耗、药耗等能耗管控数据库；</w:t>
      </w:r>
    </w:p>
    <w:p w14:paraId="4F127A66" w14:textId="77777777" w:rsidR="007B6B41" w:rsidRPr="00C56A13" w:rsidRDefault="007B6B41" w:rsidP="00B45FD9">
      <w:pPr>
        <w:pStyle w:val="af4"/>
      </w:pPr>
      <w:r w:rsidRPr="00C56A13">
        <w:rPr>
          <w:rFonts w:hint="eastAsia"/>
        </w:rPr>
        <w:t>宜借助水平衡计算、资源回收利用、设备停机时间设置、设备组建改进等能耗管理方法减少能源使用。</w:t>
      </w:r>
    </w:p>
    <w:p w14:paraId="12EE6922" w14:textId="77777777" w:rsidR="007B6B41" w:rsidRPr="00C56A13" w:rsidRDefault="007B6B41" w:rsidP="00B45FD9">
      <w:pPr>
        <w:pStyle w:val="afff1"/>
        <w:spacing w:before="120" w:after="120"/>
      </w:pPr>
      <w:bookmarkStart w:id="102" w:name="_Toc69310657"/>
      <w:r w:rsidRPr="00C56A13">
        <w:rPr>
          <w:rFonts w:hint="eastAsia"/>
        </w:rPr>
        <w:t>资产管理</w:t>
      </w:r>
      <w:bookmarkEnd w:id="102"/>
    </w:p>
    <w:p w14:paraId="5F43FB2A" w14:textId="07146438" w:rsidR="007B6B41" w:rsidRPr="00C56A13" w:rsidRDefault="007B6B41" w:rsidP="00B45FD9">
      <w:pPr>
        <w:pStyle w:val="affffe"/>
        <w:ind w:firstLine="420"/>
      </w:pPr>
      <w:r w:rsidRPr="00C56A13">
        <w:rPr>
          <w:rFonts w:hint="eastAsia"/>
        </w:rPr>
        <w:t>资产管理</w:t>
      </w:r>
      <w:r w:rsidR="004909B2">
        <w:rPr>
          <w:rFonts w:hint="eastAsia"/>
        </w:rPr>
        <w:t>通则如下</w:t>
      </w:r>
      <w:r w:rsidRPr="00C56A13">
        <w:rPr>
          <w:rFonts w:hint="eastAsia"/>
        </w:rPr>
        <w:t>：</w:t>
      </w:r>
    </w:p>
    <w:p w14:paraId="4E0774D7" w14:textId="77777777" w:rsidR="007B6B41" w:rsidRPr="00C56A13" w:rsidRDefault="007B6B41" w:rsidP="00B45FD9">
      <w:pPr>
        <w:pStyle w:val="af4"/>
      </w:pPr>
      <w:r>
        <w:rPr>
          <w:rFonts w:hint="eastAsia"/>
        </w:rPr>
        <w:t>能对</w:t>
      </w:r>
      <w:r w:rsidRPr="00C56A13">
        <w:rPr>
          <w:rFonts w:hint="eastAsia"/>
        </w:rPr>
        <w:t>设备养护</w:t>
      </w:r>
      <w:r>
        <w:rPr>
          <w:rFonts w:hint="eastAsia"/>
        </w:rPr>
        <w:t>进行</w:t>
      </w:r>
      <w:r w:rsidRPr="00C56A13">
        <w:rPr>
          <w:rFonts w:hint="eastAsia"/>
        </w:rPr>
        <w:t>全面管理，建立设备的润滑、检修、大中小修计划，自动生成设备养护单，提交设备维修部门；</w:t>
      </w:r>
    </w:p>
    <w:p w14:paraId="0F1A3C3E" w14:textId="77777777" w:rsidR="007B6B41" w:rsidRPr="00C56A13" w:rsidRDefault="007B6B41" w:rsidP="00B45FD9">
      <w:pPr>
        <w:pStyle w:val="af4"/>
      </w:pPr>
      <w:r>
        <w:rPr>
          <w:rFonts w:hint="eastAsia"/>
        </w:rPr>
        <w:t>能实现</w:t>
      </w:r>
      <w:r w:rsidRPr="00C56A13">
        <w:rPr>
          <w:rFonts w:hint="eastAsia"/>
        </w:rPr>
        <w:t>设备档案管理，准确掌握设备的各种基本情况；</w:t>
      </w:r>
    </w:p>
    <w:p w14:paraId="7C85CBB8" w14:textId="77777777" w:rsidR="007B6B41" w:rsidRPr="00C56A13" w:rsidRDefault="007B6B41" w:rsidP="00B45FD9">
      <w:pPr>
        <w:pStyle w:val="af4"/>
      </w:pPr>
      <w:r>
        <w:rPr>
          <w:rFonts w:hint="eastAsia"/>
        </w:rPr>
        <w:t>能实现</w:t>
      </w:r>
      <w:r w:rsidRPr="00C56A13">
        <w:rPr>
          <w:rFonts w:hint="eastAsia"/>
        </w:rPr>
        <w:t>设备维修高效管理，形成维修工单从生成、处理、完成的全流程的规范管理，并设置维修信息提醒，使各级设备管理人员掌握设备故障及维修情况；</w:t>
      </w:r>
    </w:p>
    <w:p w14:paraId="33E550B3" w14:textId="77777777" w:rsidR="007B6B41" w:rsidRPr="00C56A13" w:rsidRDefault="007B6B41" w:rsidP="00B45FD9">
      <w:pPr>
        <w:pStyle w:val="af4"/>
      </w:pPr>
      <w:r>
        <w:rPr>
          <w:rFonts w:hint="eastAsia"/>
        </w:rPr>
        <w:t>能实现规范管理</w:t>
      </w:r>
      <w:r w:rsidRPr="00C56A13">
        <w:rPr>
          <w:rFonts w:hint="eastAsia"/>
        </w:rPr>
        <w:t>备品备件，规范管理备品备件的出库、入口，流向清晰易查，建立智能库存监测机制，库存过低或药效过期及时预警；</w:t>
      </w:r>
    </w:p>
    <w:p w14:paraId="7F55AA6E" w14:textId="77777777" w:rsidR="007B6B41" w:rsidRPr="00C56A13" w:rsidRDefault="007B6B41" w:rsidP="00B45FD9">
      <w:pPr>
        <w:pStyle w:val="af4"/>
      </w:pPr>
      <w:r>
        <w:rPr>
          <w:rFonts w:hint="eastAsia"/>
        </w:rPr>
        <w:t>能</w:t>
      </w:r>
      <w:r w:rsidRPr="00C56A13">
        <w:rPr>
          <w:rFonts w:hint="eastAsia"/>
        </w:rPr>
        <w:t>智能统计分析</w:t>
      </w:r>
      <w:r>
        <w:rPr>
          <w:rFonts w:hint="eastAsia"/>
        </w:rPr>
        <w:t>污水处理资产</w:t>
      </w:r>
      <w:r w:rsidRPr="00C56A13">
        <w:rPr>
          <w:rFonts w:hint="eastAsia"/>
        </w:rPr>
        <w:t>，统计设备的完好率、故障率、维修成本等；</w:t>
      </w:r>
    </w:p>
    <w:p w14:paraId="14784223" w14:textId="77777777" w:rsidR="007B6B41" w:rsidRPr="00C56A13" w:rsidRDefault="007B6B41" w:rsidP="00B45FD9">
      <w:pPr>
        <w:pStyle w:val="af4"/>
      </w:pPr>
      <w:r>
        <w:rPr>
          <w:rFonts w:hint="eastAsia"/>
        </w:rPr>
        <w:t>能动态分析</w:t>
      </w:r>
      <w:r w:rsidRPr="00C56A13">
        <w:rPr>
          <w:rFonts w:hint="eastAsia"/>
        </w:rPr>
        <w:t>资产生命周期，制定预测性资产管理计划，修复老化资产，进行设备预测维护。</w:t>
      </w:r>
    </w:p>
    <w:p w14:paraId="648DFC13" w14:textId="77777777" w:rsidR="007B6B41" w:rsidRPr="00C56A13" w:rsidRDefault="007B6B41" w:rsidP="00B45FD9">
      <w:pPr>
        <w:pStyle w:val="afff1"/>
        <w:spacing w:before="120" w:after="120"/>
      </w:pPr>
      <w:bookmarkStart w:id="103" w:name="_Toc69310658"/>
      <w:r w:rsidRPr="00C56A13">
        <w:rPr>
          <w:rFonts w:hint="eastAsia"/>
        </w:rPr>
        <w:t>信息管理</w:t>
      </w:r>
      <w:bookmarkEnd w:id="103"/>
    </w:p>
    <w:p w14:paraId="360C4A0E" w14:textId="34557AA8" w:rsidR="007B6B41" w:rsidRPr="00C56A13" w:rsidRDefault="007B6B41" w:rsidP="00B45FD9">
      <w:pPr>
        <w:pStyle w:val="affffe"/>
        <w:ind w:firstLine="420"/>
      </w:pPr>
      <w:r w:rsidRPr="00C56A13">
        <w:rPr>
          <w:rFonts w:hint="eastAsia"/>
        </w:rPr>
        <w:t>信息管理</w:t>
      </w:r>
      <w:r w:rsidR="004909B2">
        <w:rPr>
          <w:rFonts w:hint="eastAsia"/>
        </w:rPr>
        <w:t>通则如下</w:t>
      </w:r>
      <w:r w:rsidRPr="00C56A13">
        <w:rPr>
          <w:rFonts w:hint="eastAsia"/>
        </w:rPr>
        <w:t>：</w:t>
      </w:r>
    </w:p>
    <w:p w14:paraId="1081DD2C" w14:textId="77777777" w:rsidR="007B6B41" w:rsidRPr="00C56A13" w:rsidRDefault="007B6B41" w:rsidP="00B45FD9">
      <w:pPr>
        <w:pStyle w:val="af4"/>
      </w:pPr>
      <w:r>
        <w:rPr>
          <w:rFonts w:hint="eastAsia"/>
        </w:rPr>
        <w:t>能</w:t>
      </w:r>
      <w:r w:rsidRPr="00C56A13">
        <w:rPr>
          <w:rFonts w:hint="eastAsia"/>
        </w:rPr>
        <w:t>将污水处理系统各类信息</w:t>
      </w:r>
      <w:r>
        <w:rPr>
          <w:rFonts w:hint="eastAsia"/>
        </w:rPr>
        <w:t>进行</w:t>
      </w:r>
      <w:r w:rsidRPr="00C56A13">
        <w:rPr>
          <w:rFonts w:hint="eastAsia"/>
        </w:rPr>
        <w:t>汇总和综合展示、统计、对比分析，实时显示污水处理厂/站的位置及运行参数、工艺动态组态画面、关键指标及检测数据、设备状态，感知层数据及运行考核数据；</w:t>
      </w:r>
    </w:p>
    <w:p w14:paraId="610E8B8B" w14:textId="77777777" w:rsidR="007B6B41" w:rsidRPr="00C56A13" w:rsidRDefault="007B6B41" w:rsidP="00B45FD9">
      <w:pPr>
        <w:pStyle w:val="af4"/>
      </w:pPr>
      <w:r>
        <w:rPr>
          <w:rFonts w:hint="eastAsia"/>
        </w:rPr>
        <w:t>能</w:t>
      </w:r>
      <w:r w:rsidRPr="00C56A13">
        <w:rPr>
          <w:rFonts w:hint="eastAsia"/>
        </w:rPr>
        <w:t>自动形成多数据、时间轴的实时历史趋势曲线，方便查询、对比、分析，形成各类报表及历史数据库并共享；</w:t>
      </w:r>
    </w:p>
    <w:p w14:paraId="060C33EF" w14:textId="77777777" w:rsidR="007B6B41" w:rsidRPr="00C56A13" w:rsidRDefault="007B6B41" w:rsidP="00B45FD9">
      <w:pPr>
        <w:pStyle w:val="af4"/>
      </w:pPr>
      <w:r>
        <w:rPr>
          <w:rFonts w:hint="eastAsia"/>
        </w:rPr>
        <w:t>能</w:t>
      </w:r>
      <w:r w:rsidRPr="00C56A13">
        <w:rPr>
          <w:rFonts w:hint="eastAsia"/>
        </w:rPr>
        <w:t>设置信息化管理办公系统，根据管理实际，制定工作流程，流程执行情况应可跟踪查询，办公文件应进行归档和管理，可随时调阅。</w:t>
      </w:r>
    </w:p>
    <w:p w14:paraId="1D310289" w14:textId="77777777" w:rsidR="007B6B41" w:rsidRPr="00C56A13" w:rsidRDefault="007B6B41" w:rsidP="00B45FD9">
      <w:pPr>
        <w:pStyle w:val="afff1"/>
        <w:spacing w:before="120" w:after="120"/>
      </w:pPr>
      <w:bookmarkStart w:id="104" w:name="_Toc69310659"/>
      <w:r w:rsidRPr="00C56A13">
        <w:rPr>
          <w:rFonts w:hint="eastAsia"/>
        </w:rPr>
        <w:t>应急预案管理</w:t>
      </w:r>
      <w:bookmarkEnd w:id="104"/>
    </w:p>
    <w:p w14:paraId="7C3B09C6" w14:textId="4E4F4F5B" w:rsidR="007B6B41" w:rsidRPr="00C56A13" w:rsidRDefault="007B6B41" w:rsidP="00B45FD9">
      <w:pPr>
        <w:pStyle w:val="affffe"/>
        <w:ind w:firstLine="420"/>
      </w:pPr>
      <w:r w:rsidRPr="00C56A13">
        <w:rPr>
          <w:rFonts w:hint="eastAsia"/>
        </w:rPr>
        <w:t>应急预案管理</w:t>
      </w:r>
      <w:r w:rsidR="004909B2">
        <w:rPr>
          <w:rFonts w:hint="eastAsia"/>
        </w:rPr>
        <w:t>通则如下</w:t>
      </w:r>
      <w:r w:rsidRPr="00C56A13">
        <w:rPr>
          <w:rFonts w:hint="eastAsia"/>
        </w:rPr>
        <w:t>：</w:t>
      </w:r>
    </w:p>
    <w:p w14:paraId="7FF2E01F" w14:textId="77777777" w:rsidR="007B6B41" w:rsidRPr="00C56A13" w:rsidRDefault="007B6B41" w:rsidP="00B45FD9">
      <w:pPr>
        <w:pStyle w:val="af4"/>
      </w:pPr>
      <w:r w:rsidRPr="00C56A13">
        <w:rPr>
          <w:rFonts w:hint="eastAsia"/>
        </w:rPr>
        <w:t>应建立规章制度、岗位职责、操作规范、技术标准等电子化档案；</w:t>
      </w:r>
    </w:p>
    <w:p w14:paraId="238CF462" w14:textId="77777777" w:rsidR="007B6B41" w:rsidRPr="00C56A13" w:rsidRDefault="007B6B41" w:rsidP="00B45FD9">
      <w:pPr>
        <w:pStyle w:val="af4"/>
      </w:pPr>
      <w:r w:rsidRPr="00C56A13">
        <w:rPr>
          <w:rFonts w:hint="eastAsia"/>
        </w:rPr>
        <w:t>应建立故障预案和应急预案，保障安全生产提供保障；</w:t>
      </w:r>
    </w:p>
    <w:p w14:paraId="71881576" w14:textId="77777777" w:rsidR="007B6B41" w:rsidRDefault="007B6B41" w:rsidP="00B45FD9">
      <w:pPr>
        <w:pStyle w:val="af4"/>
      </w:pPr>
      <w:r w:rsidRPr="00C56A13">
        <w:rPr>
          <w:rFonts w:hint="eastAsia"/>
        </w:rPr>
        <w:t>应具备智能检索预案并提醒的能力，发生故障或紧急情况时，提高处理效率。</w:t>
      </w:r>
    </w:p>
    <w:p w14:paraId="47974ABC" w14:textId="77777777" w:rsidR="007B6B41" w:rsidRPr="00C56A13" w:rsidRDefault="007B6B41" w:rsidP="00B45FD9">
      <w:pPr>
        <w:pStyle w:val="afff1"/>
        <w:spacing w:before="120" w:after="120"/>
      </w:pPr>
      <w:bookmarkStart w:id="105" w:name="_Toc69310660"/>
      <w:r w:rsidRPr="00C56A13">
        <w:rPr>
          <w:rFonts w:hint="eastAsia"/>
        </w:rPr>
        <w:t>考核管理</w:t>
      </w:r>
      <w:bookmarkEnd w:id="105"/>
    </w:p>
    <w:p w14:paraId="121AE5AB" w14:textId="5B306ED9" w:rsidR="007B6B41" w:rsidRPr="009566C7" w:rsidRDefault="007B6B41" w:rsidP="00B45FD9">
      <w:pPr>
        <w:pStyle w:val="affffe"/>
        <w:ind w:firstLine="420"/>
      </w:pPr>
      <w:r>
        <w:rPr>
          <w:rFonts w:hint="eastAsia"/>
        </w:rPr>
        <w:t>考核管理</w:t>
      </w:r>
      <w:r w:rsidR="004909B2">
        <w:rPr>
          <w:rFonts w:hint="eastAsia"/>
        </w:rPr>
        <w:t>通则如下</w:t>
      </w:r>
      <w:r w:rsidRPr="009566C7">
        <w:rPr>
          <w:rFonts w:hint="eastAsia"/>
        </w:rPr>
        <w:t>：</w:t>
      </w:r>
    </w:p>
    <w:p w14:paraId="2CE97CA8" w14:textId="77777777" w:rsidR="007B6B41" w:rsidRPr="00C56A13" w:rsidRDefault="007B6B41" w:rsidP="00B45FD9">
      <w:pPr>
        <w:pStyle w:val="af4"/>
      </w:pPr>
      <w:r w:rsidRPr="00C56A13">
        <w:rPr>
          <w:rFonts w:hint="eastAsia"/>
        </w:rPr>
        <w:t>考核体系应遵循客观性、系统性、全面性、科学性、可比性等原则，制定灵活的考核标准制定方式，对污水处理远程控制、出水指标监测等多个方面设定考核；</w:t>
      </w:r>
    </w:p>
    <w:p w14:paraId="146000F7" w14:textId="77777777" w:rsidR="007B6B41" w:rsidRPr="00C56A13" w:rsidRDefault="007B6B41" w:rsidP="00B45FD9">
      <w:pPr>
        <w:pStyle w:val="af4"/>
      </w:pPr>
      <w:r w:rsidRPr="00C56A13">
        <w:rPr>
          <w:rFonts w:hint="eastAsia"/>
        </w:rPr>
        <w:t>应依据日常运行管理中的各类数据及记录，智能化的考核打分，自动生成考核分数，并智能生成考核报告。</w:t>
      </w:r>
    </w:p>
    <w:p w14:paraId="4211C598" w14:textId="77777777" w:rsidR="007B6B41" w:rsidRPr="00C56A13" w:rsidRDefault="007B6B41" w:rsidP="00B45FD9">
      <w:pPr>
        <w:pStyle w:val="af4"/>
      </w:pPr>
      <w:r w:rsidRPr="00C56A13">
        <w:rPr>
          <w:rFonts w:hint="eastAsia"/>
        </w:rPr>
        <w:t>宜建设运营成本绩效数据库，包括计划与指标的跟踪考核对比，偏差结果分析与优化，通过算法设置进行指标绩效评估，评估结果应具有多种展示方式；</w:t>
      </w:r>
    </w:p>
    <w:p w14:paraId="3ED62518" w14:textId="77777777" w:rsidR="007B6B41" w:rsidRPr="00C56A13" w:rsidRDefault="007B6B41" w:rsidP="00B45FD9">
      <w:pPr>
        <w:pStyle w:val="af4"/>
      </w:pPr>
      <w:r w:rsidRPr="00C56A13">
        <w:rPr>
          <w:rFonts w:hint="eastAsia"/>
        </w:rPr>
        <w:t>宜设置污水处理厂/站绩效指标体系，查看主要指标及相关排名、趋势、变化幅度，关联智能监控，辅助决策；</w:t>
      </w:r>
    </w:p>
    <w:p w14:paraId="3859F17F" w14:textId="77777777" w:rsidR="007B6B41" w:rsidRPr="00C56A13" w:rsidRDefault="007B6B41" w:rsidP="00B45FD9">
      <w:pPr>
        <w:pStyle w:val="af4"/>
      </w:pPr>
      <w:r w:rsidRPr="00C56A13">
        <w:rPr>
          <w:rFonts w:hint="eastAsia"/>
        </w:rPr>
        <w:t>宜设置水务集团企业及城市级别污水处理厂绩效指标体系，分析业所辖各个厂及相关管网的绩效指标评估结果及排名，识别影响绩效指标原因，改善绩效。</w:t>
      </w:r>
    </w:p>
    <w:p w14:paraId="6D925E90" w14:textId="77777777" w:rsidR="007B6B41" w:rsidRPr="00C56A13" w:rsidRDefault="007B6B41" w:rsidP="00B45FD9">
      <w:pPr>
        <w:pStyle w:val="afff0"/>
        <w:spacing w:before="120" w:after="120"/>
      </w:pPr>
      <w:bookmarkStart w:id="106" w:name="_Toc48731327"/>
      <w:bookmarkStart w:id="107" w:name="_Toc48731328"/>
      <w:bookmarkStart w:id="108" w:name="_Toc49944200"/>
      <w:bookmarkStart w:id="109" w:name="_Toc52195811"/>
      <w:bookmarkStart w:id="110" w:name="_Toc57293916"/>
      <w:bookmarkStart w:id="111" w:name="_Toc69310661"/>
      <w:bookmarkStart w:id="112" w:name="_Toc69736571"/>
      <w:bookmarkEnd w:id="106"/>
      <w:r w:rsidRPr="00C56A13">
        <w:rPr>
          <w:rFonts w:hint="eastAsia"/>
        </w:rPr>
        <w:t>应用交互层</w:t>
      </w:r>
      <w:bookmarkEnd w:id="107"/>
      <w:bookmarkEnd w:id="108"/>
      <w:bookmarkEnd w:id="109"/>
      <w:bookmarkEnd w:id="110"/>
      <w:bookmarkEnd w:id="111"/>
      <w:bookmarkEnd w:id="112"/>
    </w:p>
    <w:p w14:paraId="2342BAD1" w14:textId="2572BDE5" w:rsidR="007B6B41" w:rsidRPr="007D7CF6" w:rsidRDefault="007B6B41" w:rsidP="00B45FD9">
      <w:pPr>
        <w:pStyle w:val="affffe"/>
        <w:ind w:firstLine="420"/>
      </w:pPr>
      <w:r w:rsidRPr="007D7CF6">
        <w:rPr>
          <w:rFonts w:hint="eastAsia"/>
        </w:rPr>
        <w:t>应用交互层</w:t>
      </w:r>
      <w:r w:rsidR="004909B2">
        <w:rPr>
          <w:rFonts w:hint="eastAsia"/>
        </w:rPr>
        <w:t>通则如下</w:t>
      </w:r>
      <w:r w:rsidRPr="007D7CF6">
        <w:rPr>
          <w:rFonts w:hint="eastAsia"/>
        </w:rPr>
        <w:t>：</w:t>
      </w:r>
    </w:p>
    <w:p w14:paraId="5205AB2F" w14:textId="77777777" w:rsidR="007B6B41" w:rsidRPr="00C56A13" w:rsidRDefault="007B6B41" w:rsidP="00B45FD9">
      <w:pPr>
        <w:pStyle w:val="af4"/>
      </w:pPr>
      <w:r w:rsidRPr="00C56A13">
        <w:rPr>
          <w:rFonts w:hint="eastAsia"/>
        </w:rPr>
        <w:t>业务应用门户应具备集中于整合信息资源和各业务应用的功能，通过单点登录，实现所有应用的统一入口，应包括应用集成、信息发布、内部交流、单点登录、访问控制、个性定制等功能；</w:t>
      </w:r>
    </w:p>
    <w:p w14:paraId="3E84F9F3" w14:textId="77777777" w:rsidR="007B6B41" w:rsidRDefault="007B6B41" w:rsidP="00B45FD9">
      <w:pPr>
        <w:pStyle w:val="af4"/>
      </w:pPr>
      <w:r w:rsidRPr="00C56A13">
        <w:rPr>
          <w:rFonts w:hint="eastAsia"/>
        </w:rPr>
        <w:lastRenderedPageBreak/>
        <w:t>信息服务门户应具备为社会公众和企业提供业务和服务相关的功能，是所有社会公众和企业访问的统一入口，应包括公示信息发布、公众互动等栏目。</w:t>
      </w:r>
    </w:p>
    <w:p w14:paraId="0E75AAE2" w14:textId="77777777" w:rsidR="007B6B41" w:rsidRPr="00C56A13" w:rsidRDefault="007B6B41" w:rsidP="00B45FD9">
      <w:pPr>
        <w:pStyle w:val="afff0"/>
        <w:spacing w:before="120" w:after="120"/>
      </w:pPr>
      <w:bookmarkStart w:id="113" w:name="_Toc69310662"/>
      <w:bookmarkStart w:id="114" w:name="_Toc69736572"/>
      <w:r w:rsidRPr="002B5835">
        <w:rPr>
          <w:rFonts w:hint="eastAsia"/>
        </w:rPr>
        <w:t>安全保障</w:t>
      </w:r>
      <w:bookmarkEnd w:id="113"/>
      <w:bookmarkEnd w:id="114"/>
    </w:p>
    <w:p w14:paraId="53295E24" w14:textId="3DEBCE56" w:rsidR="007B6B41" w:rsidRDefault="007B6B41" w:rsidP="002413E2">
      <w:pPr>
        <w:pStyle w:val="affffe"/>
        <w:ind w:firstLine="420"/>
      </w:pPr>
      <w:bookmarkStart w:id="115" w:name="_Toc57293917"/>
      <w:bookmarkStart w:id="116" w:name="_Toc57293918"/>
      <w:bookmarkEnd w:id="115"/>
      <w:bookmarkEnd w:id="116"/>
      <w:r w:rsidRPr="002B5835">
        <w:rPr>
          <w:rFonts w:hint="eastAsia"/>
        </w:rPr>
        <w:t>系统安全保障包括但不限于网络安全、物理安全、运行安全、数据安全等</w:t>
      </w:r>
      <w:r w:rsidR="004909B2">
        <w:rPr>
          <w:rFonts w:hint="eastAsia"/>
        </w:rPr>
        <w:t>，通则如下：</w:t>
      </w:r>
    </w:p>
    <w:p w14:paraId="202FC2AA" w14:textId="77777777" w:rsidR="007B6B41" w:rsidRPr="002413E2" w:rsidRDefault="007B6B41" w:rsidP="00827DE6">
      <w:pPr>
        <w:pStyle w:val="af4"/>
        <w:rPr>
          <w:rFonts w:ascii="Times New Roman"/>
        </w:rPr>
      </w:pPr>
      <w:r w:rsidRPr="002413E2">
        <w:rPr>
          <w:rFonts w:ascii="Times New Roman" w:hint="eastAsia"/>
        </w:rPr>
        <w:t>网络安全应符合</w:t>
      </w:r>
      <w:r w:rsidRPr="002413E2">
        <w:rPr>
          <w:rFonts w:ascii="Times New Roman"/>
        </w:rPr>
        <w:t>GB/T 22239</w:t>
      </w:r>
      <w:r w:rsidRPr="002413E2">
        <w:rPr>
          <w:rFonts w:ascii="Times New Roman" w:hint="eastAsia"/>
        </w:rPr>
        <w:t>的规定；</w:t>
      </w:r>
    </w:p>
    <w:p w14:paraId="634BAA3B" w14:textId="77777777" w:rsidR="007B6B41" w:rsidRPr="002413E2" w:rsidRDefault="007B6B41" w:rsidP="00F54307">
      <w:pPr>
        <w:pStyle w:val="af4"/>
        <w:rPr>
          <w:rFonts w:ascii="Times New Roman"/>
        </w:rPr>
      </w:pPr>
      <w:r w:rsidRPr="002413E2">
        <w:rPr>
          <w:rFonts w:ascii="Times New Roman" w:hint="eastAsia"/>
        </w:rPr>
        <w:t>物理安全和数据安全应符合</w:t>
      </w:r>
      <w:r w:rsidRPr="002413E2">
        <w:rPr>
          <w:rFonts w:ascii="Times New Roman"/>
        </w:rPr>
        <w:t>HJ 729</w:t>
      </w:r>
      <w:r w:rsidRPr="002413E2">
        <w:rPr>
          <w:rFonts w:ascii="Times New Roman" w:hint="eastAsia"/>
        </w:rPr>
        <w:t>的规定；</w:t>
      </w:r>
    </w:p>
    <w:p w14:paraId="68CE754B" w14:textId="77777777" w:rsidR="007B6B41" w:rsidRPr="002413E2" w:rsidRDefault="007B6B41">
      <w:pPr>
        <w:pStyle w:val="af4"/>
        <w:rPr>
          <w:rFonts w:ascii="Times New Roman"/>
        </w:rPr>
      </w:pPr>
      <w:r w:rsidRPr="002413E2">
        <w:rPr>
          <w:rFonts w:ascii="Times New Roman" w:hint="eastAsia"/>
        </w:rPr>
        <w:t>运行安全应符合</w:t>
      </w:r>
      <w:r w:rsidRPr="002413E2">
        <w:rPr>
          <w:rFonts w:ascii="Times New Roman"/>
        </w:rPr>
        <w:t>GB 20271</w:t>
      </w:r>
      <w:r w:rsidRPr="002413E2">
        <w:rPr>
          <w:rFonts w:ascii="Times New Roman" w:hint="eastAsia"/>
        </w:rPr>
        <w:t>的规定。</w:t>
      </w:r>
    </w:p>
    <w:p w14:paraId="5376B29C" w14:textId="77777777" w:rsidR="007B6B41" w:rsidRPr="00C56A13" w:rsidRDefault="007B6B41" w:rsidP="00B45FD9">
      <w:pPr>
        <w:pStyle w:val="afff0"/>
        <w:spacing w:before="120" w:after="120"/>
      </w:pPr>
      <w:bookmarkStart w:id="117" w:name="_Toc69310663"/>
      <w:bookmarkStart w:id="118" w:name="_Toc69736573"/>
      <w:r w:rsidRPr="002B5835">
        <w:rPr>
          <w:rFonts w:hint="eastAsia"/>
        </w:rPr>
        <w:t>管理与维护</w:t>
      </w:r>
      <w:bookmarkEnd w:id="117"/>
      <w:bookmarkEnd w:id="118"/>
    </w:p>
    <w:p w14:paraId="0BAEE7E3" w14:textId="77777777" w:rsidR="007B6B41" w:rsidRPr="002B5835" w:rsidRDefault="007B6B41" w:rsidP="00B45FD9">
      <w:pPr>
        <w:pStyle w:val="afff1"/>
        <w:spacing w:before="120" w:after="120"/>
      </w:pPr>
      <w:bookmarkStart w:id="119" w:name="_Toc69310664"/>
      <w:bookmarkEnd w:id="98"/>
      <w:bookmarkEnd w:id="99"/>
      <w:r w:rsidRPr="002B5835">
        <w:rPr>
          <w:rFonts w:hint="eastAsia"/>
        </w:rPr>
        <w:t>权限管理</w:t>
      </w:r>
      <w:bookmarkEnd w:id="119"/>
    </w:p>
    <w:p w14:paraId="5002A171" w14:textId="77777777" w:rsidR="007B6B41" w:rsidRPr="00C56A13" w:rsidRDefault="007B6B41" w:rsidP="00B45FD9">
      <w:pPr>
        <w:pStyle w:val="affffe"/>
        <w:ind w:firstLine="420"/>
      </w:pPr>
      <w:r>
        <w:rPr>
          <w:rFonts w:hint="eastAsia"/>
        </w:rPr>
        <w:t>权限管理通则</w:t>
      </w:r>
      <w:r w:rsidRPr="00E90E25">
        <w:rPr>
          <w:rFonts w:hint="eastAsia"/>
        </w:rPr>
        <w:t>如下</w:t>
      </w:r>
      <w:r w:rsidRPr="00C56A13">
        <w:rPr>
          <w:rFonts w:hint="eastAsia"/>
        </w:rPr>
        <w:t>：</w:t>
      </w:r>
    </w:p>
    <w:p w14:paraId="0FF84BD0" w14:textId="77777777" w:rsidR="007B6B41" w:rsidRPr="00C56A13" w:rsidRDefault="007B6B41" w:rsidP="00B45FD9">
      <w:pPr>
        <w:pStyle w:val="af4"/>
      </w:pPr>
      <w:r w:rsidRPr="00C56A13">
        <w:rPr>
          <w:rFonts w:hint="eastAsia"/>
        </w:rPr>
        <w:t>应对用户进行身份和权限认证，确保数据安全和用户隐私安全；</w:t>
      </w:r>
    </w:p>
    <w:p w14:paraId="43812349" w14:textId="77777777" w:rsidR="007B6B41" w:rsidRPr="00C56A13" w:rsidRDefault="007B6B41" w:rsidP="00B45FD9">
      <w:pPr>
        <w:pStyle w:val="af4"/>
      </w:pPr>
      <w:r w:rsidRPr="00C56A13">
        <w:rPr>
          <w:rFonts w:hint="eastAsia"/>
        </w:rPr>
        <w:t>应对用户进行分级管理，可进行包括操作系统、数据库、应用程序、管理等部分的用户设置和权限分配。</w:t>
      </w:r>
    </w:p>
    <w:p w14:paraId="4C336E40" w14:textId="7DE8F3A4" w:rsidR="007B6B41" w:rsidRPr="002B5835" w:rsidRDefault="003E0CD1" w:rsidP="00B45FD9">
      <w:pPr>
        <w:pStyle w:val="afff1"/>
        <w:spacing w:before="120" w:after="120"/>
      </w:pPr>
      <w:bookmarkStart w:id="120" w:name="_Toc69310665"/>
      <w:r>
        <w:rPr>
          <w:rFonts w:hint="eastAsia"/>
        </w:rPr>
        <w:t>人员</w:t>
      </w:r>
      <w:r w:rsidR="007B6B41" w:rsidRPr="002B5835">
        <w:rPr>
          <w:rFonts w:hint="eastAsia"/>
        </w:rPr>
        <w:t>管理</w:t>
      </w:r>
      <w:bookmarkEnd w:id="120"/>
    </w:p>
    <w:p w14:paraId="6C197912" w14:textId="77777777" w:rsidR="007B6B41" w:rsidRPr="00C56A13" w:rsidRDefault="007B6B41" w:rsidP="00B45FD9">
      <w:pPr>
        <w:pStyle w:val="affffe"/>
        <w:ind w:firstLine="420"/>
      </w:pPr>
      <w:r>
        <w:rPr>
          <w:rFonts w:hint="eastAsia"/>
        </w:rPr>
        <w:t>人员管理通则</w:t>
      </w:r>
      <w:r w:rsidRPr="00E90E25">
        <w:rPr>
          <w:rFonts w:hint="eastAsia"/>
        </w:rPr>
        <w:t>如下</w:t>
      </w:r>
      <w:r w:rsidRPr="009566C7">
        <w:rPr>
          <w:rFonts w:hint="eastAsia"/>
        </w:rPr>
        <w:t>：</w:t>
      </w:r>
    </w:p>
    <w:p w14:paraId="28468FFE" w14:textId="77777777" w:rsidR="007B6B41" w:rsidRPr="00C56A13" w:rsidRDefault="007B6B41" w:rsidP="00B45FD9">
      <w:pPr>
        <w:pStyle w:val="af4"/>
      </w:pPr>
      <w:r w:rsidRPr="00C56A13">
        <w:rPr>
          <w:rFonts w:hint="eastAsia"/>
        </w:rPr>
        <w:t>应建立人员信息数据库，包括但不限于姓名、职务、性别及联系方式等信息；</w:t>
      </w:r>
    </w:p>
    <w:p w14:paraId="360EBED8" w14:textId="77777777" w:rsidR="007B6B41" w:rsidRPr="00C56A13" w:rsidRDefault="007B6B41" w:rsidP="00B45FD9">
      <w:pPr>
        <w:pStyle w:val="af4"/>
      </w:pPr>
      <w:r w:rsidRPr="00C56A13">
        <w:rPr>
          <w:rFonts w:hint="eastAsia"/>
        </w:rPr>
        <w:t>应记录操作人员的操作过程，便于管理人员监管考核，提高人力资源利用效率及调度的科学性；</w:t>
      </w:r>
    </w:p>
    <w:p w14:paraId="6EBC2774" w14:textId="77777777" w:rsidR="007B6B41" w:rsidRPr="00994EBF" w:rsidRDefault="007B6B41" w:rsidP="00B45FD9">
      <w:pPr>
        <w:pStyle w:val="af4"/>
      </w:pPr>
      <w:r w:rsidRPr="00C56A13">
        <w:rPr>
          <w:rFonts w:hint="eastAsia"/>
        </w:rPr>
        <w:t>应开展人员业务培训，制定和落实业务知识定期考核制度，提升工作人员对设备维护和工艺管控的能力。</w:t>
      </w:r>
    </w:p>
    <w:p w14:paraId="434275D1" w14:textId="77777777" w:rsidR="007B6B41" w:rsidRPr="002B5835" w:rsidRDefault="007B6B41" w:rsidP="00B45FD9">
      <w:pPr>
        <w:pStyle w:val="afff1"/>
        <w:spacing w:before="120" w:after="120"/>
      </w:pPr>
      <w:bookmarkStart w:id="121" w:name="_Toc69310666"/>
      <w:r w:rsidRPr="002B5835">
        <w:rPr>
          <w:rFonts w:hint="eastAsia"/>
        </w:rPr>
        <w:t>维护管理</w:t>
      </w:r>
      <w:bookmarkEnd w:id="121"/>
    </w:p>
    <w:p w14:paraId="67AEA352" w14:textId="77777777" w:rsidR="007B6B41" w:rsidRPr="009566C7" w:rsidRDefault="007B6B41" w:rsidP="00B45FD9">
      <w:pPr>
        <w:pStyle w:val="affffe"/>
        <w:ind w:firstLine="420"/>
      </w:pPr>
      <w:r>
        <w:rPr>
          <w:rFonts w:hint="eastAsia"/>
        </w:rPr>
        <w:t>维护管理通则</w:t>
      </w:r>
      <w:r w:rsidRPr="00E90E25">
        <w:rPr>
          <w:rFonts w:hint="eastAsia"/>
        </w:rPr>
        <w:t>如下</w:t>
      </w:r>
      <w:r w:rsidRPr="009566C7">
        <w:rPr>
          <w:rFonts w:hint="eastAsia"/>
        </w:rPr>
        <w:t>：</w:t>
      </w:r>
    </w:p>
    <w:p w14:paraId="31BC7D2C" w14:textId="77777777" w:rsidR="007B6B41" w:rsidRPr="00C56A13" w:rsidRDefault="007B6B41" w:rsidP="00B45FD9">
      <w:pPr>
        <w:pStyle w:val="af4"/>
      </w:pPr>
      <w:r w:rsidRPr="00C56A13">
        <w:rPr>
          <w:rFonts w:hint="eastAsia"/>
        </w:rPr>
        <w:t>应做好网络通信设备的日常维护，包括但不限于信号转换器、光端机、通信线缆、电缆接头等设备；</w:t>
      </w:r>
    </w:p>
    <w:p w14:paraId="271AC88B" w14:textId="77777777" w:rsidR="007B6B41" w:rsidRPr="00C56A13" w:rsidRDefault="007B6B41" w:rsidP="00B45FD9">
      <w:pPr>
        <w:pStyle w:val="af4"/>
      </w:pPr>
      <w:r w:rsidRPr="00C56A13">
        <w:rPr>
          <w:rFonts w:hint="eastAsia"/>
        </w:rPr>
        <w:t>应在污水处理厂/站安排巡检人员，通过移动终端执行接收巡检任务、查询设备信息、记录巡检和养护过程等操作。</w:t>
      </w:r>
    </w:p>
    <w:p w14:paraId="47AE6359" w14:textId="77777777" w:rsidR="007B6B41" w:rsidRPr="007B6B41" w:rsidRDefault="007B6B41" w:rsidP="007B6B41">
      <w:pPr>
        <w:pStyle w:val="affffe"/>
        <w:ind w:firstLineChars="0" w:firstLine="0"/>
        <w:jc w:val="center"/>
      </w:pPr>
    </w:p>
    <w:p w14:paraId="16FC03E8" w14:textId="77777777" w:rsidR="00B45FD9" w:rsidRPr="003E0CD1" w:rsidRDefault="00B45FD9" w:rsidP="007B6B41">
      <w:pPr>
        <w:pStyle w:val="affffe"/>
        <w:ind w:firstLine="420"/>
        <w:sectPr w:rsidR="00B45FD9" w:rsidRPr="003E0CD1" w:rsidSect="005E4250">
          <w:pgSz w:w="11906" w:h="16838" w:code="9"/>
          <w:pgMar w:top="567" w:right="1134" w:bottom="1134" w:left="1134" w:header="1418" w:footer="1134" w:gutter="284"/>
          <w:pgNumType w:start="1"/>
          <w:cols w:space="425"/>
          <w:formProt w:val="0"/>
          <w:docGrid w:linePitch="312"/>
        </w:sectPr>
      </w:pPr>
    </w:p>
    <w:p w14:paraId="38448111" w14:textId="1B66E1D2" w:rsidR="00B45FD9" w:rsidRDefault="00B45FD9" w:rsidP="00B45FD9">
      <w:pPr>
        <w:pStyle w:val="afa"/>
        <w:rPr>
          <w:vanish w:val="0"/>
        </w:rPr>
      </w:pPr>
      <w:bookmarkStart w:id="122" w:name="BookMark5"/>
      <w:bookmarkEnd w:id="18"/>
    </w:p>
    <w:p w14:paraId="54F1F19B" w14:textId="5035A406" w:rsidR="00B45FD9" w:rsidRDefault="00B45FD9" w:rsidP="00B45FD9">
      <w:pPr>
        <w:pStyle w:val="aff0"/>
        <w:rPr>
          <w:vanish w:val="0"/>
        </w:rPr>
      </w:pPr>
    </w:p>
    <w:p w14:paraId="34E2536C" w14:textId="43E44B4A" w:rsidR="00B45FD9" w:rsidRDefault="00B45FD9" w:rsidP="00B45FD9">
      <w:pPr>
        <w:pStyle w:val="aff6"/>
        <w:spacing w:before="60" w:after="120"/>
      </w:pPr>
      <w:r>
        <w:br/>
      </w:r>
      <w:bookmarkStart w:id="123" w:name="_Toc69310667"/>
      <w:bookmarkStart w:id="124" w:name="_Toc69736574"/>
      <w:r>
        <w:rPr>
          <w:rFonts w:hint="eastAsia"/>
        </w:rPr>
        <w:t>（资料性）</w:t>
      </w:r>
      <w:r>
        <w:br/>
      </w:r>
      <w:r>
        <w:rPr>
          <w:rFonts w:hint="eastAsia"/>
        </w:rPr>
        <w:t>污水处理厂智能化管理系统应用示例</w:t>
      </w:r>
      <w:bookmarkEnd w:id="123"/>
      <w:bookmarkEnd w:id="124"/>
    </w:p>
    <w:p w14:paraId="282924DC" w14:textId="2A0033F3" w:rsidR="00B45FD9" w:rsidRDefault="00B45FD9" w:rsidP="00B45FD9">
      <w:pPr>
        <w:pStyle w:val="affffffffffc"/>
      </w:pPr>
      <w:r>
        <w:rPr>
          <w:rFonts w:hint="eastAsia"/>
        </w:rPr>
        <w:t>污水处理厂智能化管理系统</w:t>
      </w:r>
      <w:r w:rsidRPr="008D268D">
        <w:rPr>
          <w:rFonts w:ascii="Times New Roman"/>
        </w:rPr>
        <w:t>应用示范见表</w:t>
      </w:r>
      <w:r w:rsidRPr="008D268D">
        <w:rPr>
          <w:rFonts w:ascii="Times New Roman"/>
        </w:rPr>
        <w:t>A.1</w:t>
      </w:r>
      <w:r w:rsidRPr="008D268D">
        <w:rPr>
          <w:rFonts w:ascii="Times New Roman"/>
        </w:rPr>
        <w:t>。</w:t>
      </w:r>
    </w:p>
    <w:p w14:paraId="64D5C678" w14:textId="6A296CB1" w:rsidR="00B45FD9" w:rsidRPr="00B45FD9" w:rsidRDefault="00B45FD9" w:rsidP="00B45FD9">
      <w:pPr>
        <w:pStyle w:val="aff1"/>
        <w:spacing w:before="120" w:after="120"/>
      </w:pPr>
      <w:r w:rsidRPr="00B45FD9">
        <w:rPr>
          <w:rFonts w:hint="eastAsia"/>
        </w:rPr>
        <w:t>某污水处理厂采用运行优化智能化管理系统应用示例</w:t>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418"/>
        <w:gridCol w:w="3402"/>
        <w:gridCol w:w="2410"/>
      </w:tblGrid>
      <w:tr w:rsidR="00B45FD9" w:rsidRPr="00C63FC8" w14:paraId="3308A4FB" w14:textId="77777777" w:rsidTr="008D268D">
        <w:tc>
          <w:tcPr>
            <w:tcW w:w="1242" w:type="dxa"/>
            <w:vMerge w:val="restart"/>
            <w:vAlign w:val="center"/>
          </w:tcPr>
          <w:p w14:paraId="008ADAF2"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系统架构</w:t>
            </w:r>
          </w:p>
        </w:tc>
        <w:tc>
          <w:tcPr>
            <w:tcW w:w="2552" w:type="dxa"/>
            <w:gridSpan w:val="2"/>
            <w:vAlign w:val="center"/>
          </w:tcPr>
          <w:p w14:paraId="69FE348D"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构建模块</w:t>
            </w:r>
          </w:p>
        </w:tc>
        <w:tc>
          <w:tcPr>
            <w:tcW w:w="3402" w:type="dxa"/>
            <w:vMerge w:val="restart"/>
            <w:vAlign w:val="center"/>
          </w:tcPr>
          <w:p w14:paraId="5832FFBB"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相应内容</w:t>
            </w:r>
          </w:p>
        </w:tc>
        <w:tc>
          <w:tcPr>
            <w:tcW w:w="2410" w:type="dxa"/>
            <w:vMerge w:val="restart"/>
            <w:vAlign w:val="center"/>
          </w:tcPr>
          <w:p w14:paraId="37898D90"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具体应用</w:t>
            </w:r>
          </w:p>
        </w:tc>
      </w:tr>
      <w:tr w:rsidR="00B45FD9" w:rsidRPr="00C63FC8" w14:paraId="29644694" w14:textId="77777777" w:rsidTr="008D268D">
        <w:tc>
          <w:tcPr>
            <w:tcW w:w="1242" w:type="dxa"/>
            <w:vMerge/>
            <w:tcBorders>
              <w:bottom w:val="single" w:sz="8" w:space="0" w:color="auto"/>
            </w:tcBorders>
          </w:tcPr>
          <w:p w14:paraId="6DADF896" w14:textId="77777777" w:rsidR="00B45FD9" w:rsidRPr="00C63FC8" w:rsidRDefault="00B45FD9" w:rsidP="005B5C97">
            <w:pPr>
              <w:spacing w:line="240" w:lineRule="exact"/>
              <w:jc w:val="center"/>
              <w:rPr>
                <w:rFonts w:ascii="Times New Roman" w:hAnsi="Times New Roman"/>
                <w:sz w:val="18"/>
              </w:rPr>
            </w:pPr>
          </w:p>
        </w:tc>
        <w:tc>
          <w:tcPr>
            <w:tcW w:w="1134" w:type="dxa"/>
            <w:tcBorders>
              <w:bottom w:val="single" w:sz="8" w:space="0" w:color="auto"/>
            </w:tcBorders>
          </w:tcPr>
          <w:p w14:paraId="462696AA"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感知对象</w:t>
            </w:r>
          </w:p>
        </w:tc>
        <w:tc>
          <w:tcPr>
            <w:tcW w:w="1418" w:type="dxa"/>
            <w:tcBorders>
              <w:bottom w:val="single" w:sz="8" w:space="0" w:color="auto"/>
            </w:tcBorders>
          </w:tcPr>
          <w:p w14:paraId="516EE17B"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感知位置</w:t>
            </w:r>
          </w:p>
        </w:tc>
        <w:tc>
          <w:tcPr>
            <w:tcW w:w="3402" w:type="dxa"/>
            <w:vMerge/>
            <w:tcBorders>
              <w:bottom w:val="single" w:sz="8" w:space="0" w:color="auto"/>
            </w:tcBorders>
          </w:tcPr>
          <w:p w14:paraId="25CD10D7" w14:textId="77777777" w:rsidR="00B45FD9" w:rsidRPr="00C63FC8" w:rsidRDefault="00B45FD9" w:rsidP="005B5C97">
            <w:pPr>
              <w:spacing w:line="240" w:lineRule="exact"/>
              <w:jc w:val="center"/>
              <w:rPr>
                <w:rFonts w:ascii="Times New Roman" w:hAnsi="Times New Roman"/>
                <w:sz w:val="18"/>
              </w:rPr>
            </w:pPr>
          </w:p>
        </w:tc>
        <w:tc>
          <w:tcPr>
            <w:tcW w:w="2410" w:type="dxa"/>
            <w:vMerge/>
            <w:tcBorders>
              <w:bottom w:val="single" w:sz="8" w:space="0" w:color="auto"/>
            </w:tcBorders>
          </w:tcPr>
          <w:p w14:paraId="470BC3D3" w14:textId="77777777" w:rsidR="00B45FD9" w:rsidRPr="00C63FC8" w:rsidRDefault="00B45FD9" w:rsidP="005B5C97">
            <w:pPr>
              <w:spacing w:line="240" w:lineRule="exact"/>
              <w:jc w:val="center"/>
              <w:rPr>
                <w:rFonts w:ascii="Times New Roman" w:hAnsi="Times New Roman"/>
                <w:sz w:val="18"/>
              </w:rPr>
            </w:pPr>
          </w:p>
        </w:tc>
      </w:tr>
      <w:tr w:rsidR="00B45FD9" w:rsidRPr="00C63FC8" w14:paraId="3505D92C" w14:textId="77777777" w:rsidTr="008D268D">
        <w:trPr>
          <w:trHeight w:val="240"/>
        </w:trPr>
        <w:tc>
          <w:tcPr>
            <w:tcW w:w="1242" w:type="dxa"/>
            <w:vMerge w:val="restart"/>
            <w:tcBorders>
              <w:top w:val="single" w:sz="8" w:space="0" w:color="auto"/>
            </w:tcBorders>
            <w:vAlign w:val="center"/>
          </w:tcPr>
          <w:p w14:paraId="06F455D7"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感知层</w:t>
            </w:r>
          </w:p>
        </w:tc>
        <w:tc>
          <w:tcPr>
            <w:tcW w:w="1134" w:type="dxa"/>
            <w:tcBorders>
              <w:top w:val="single" w:sz="8" w:space="0" w:color="auto"/>
            </w:tcBorders>
            <w:vAlign w:val="center"/>
          </w:tcPr>
          <w:p w14:paraId="668DC3D0"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水量水质</w:t>
            </w:r>
          </w:p>
        </w:tc>
        <w:tc>
          <w:tcPr>
            <w:tcW w:w="1418" w:type="dxa"/>
            <w:vMerge w:val="restart"/>
            <w:tcBorders>
              <w:top w:val="single" w:sz="8" w:space="0" w:color="auto"/>
            </w:tcBorders>
            <w:vAlign w:val="center"/>
          </w:tcPr>
          <w:p w14:paraId="679DF0EE"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生物曝气系统</w:t>
            </w:r>
          </w:p>
        </w:tc>
        <w:tc>
          <w:tcPr>
            <w:tcW w:w="3402" w:type="dxa"/>
            <w:tcBorders>
              <w:top w:val="single" w:sz="8" w:space="0" w:color="auto"/>
            </w:tcBorders>
            <w:vAlign w:val="center"/>
          </w:tcPr>
          <w:p w14:paraId="3130C9A8"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流量计、溶解氧仪、硝氮仪、氨氮仪、污泥浓度计</w:t>
            </w:r>
          </w:p>
        </w:tc>
        <w:tc>
          <w:tcPr>
            <w:tcW w:w="2410" w:type="dxa"/>
            <w:vMerge w:val="restart"/>
            <w:tcBorders>
              <w:top w:val="single" w:sz="8" w:space="0" w:color="auto"/>
            </w:tcBorders>
            <w:vAlign w:val="center"/>
          </w:tcPr>
          <w:p w14:paraId="37B4FACA"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对生物曝气系统进行数据采集和控制，包括水量水质等，借助工艺模拟分析软件实时计算需气量。</w:t>
            </w:r>
          </w:p>
        </w:tc>
      </w:tr>
      <w:tr w:rsidR="00B45FD9" w:rsidRPr="00C63FC8" w14:paraId="16FDF53C" w14:textId="77777777" w:rsidTr="008D268D">
        <w:trPr>
          <w:trHeight w:val="240"/>
        </w:trPr>
        <w:tc>
          <w:tcPr>
            <w:tcW w:w="1242" w:type="dxa"/>
            <w:vMerge/>
            <w:vAlign w:val="center"/>
          </w:tcPr>
          <w:p w14:paraId="3C6932E5" w14:textId="77777777" w:rsidR="00B45FD9" w:rsidRPr="00C63FC8" w:rsidRDefault="00B45FD9" w:rsidP="005B5C97">
            <w:pPr>
              <w:spacing w:line="240" w:lineRule="exact"/>
              <w:jc w:val="center"/>
              <w:rPr>
                <w:rFonts w:ascii="Times New Roman" w:hAnsi="Times New Roman"/>
                <w:sz w:val="18"/>
              </w:rPr>
            </w:pPr>
          </w:p>
        </w:tc>
        <w:tc>
          <w:tcPr>
            <w:tcW w:w="1134" w:type="dxa"/>
            <w:vAlign w:val="center"/>
          </w:tcPr>
          <w:p w14:paraId="2AD240BA"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设施</w:t>
            </w:r>
          </w:p>
        </w:tc>
        <w:tc>
          <w:tcPr>
            <w:tcW w:w="1418" w:type="dxa"/>
            <w:vMerge/>
            <w:vAlign w:val="center"/>
          </w:tcPr>
          <w:p w14:paraId="5F09E8A0" w14:textId="77777777" w:rsidR="00B45FD9" w:rsidRPr="00C63FC8" w:rsidRDefault="00B45FD9" w:rsidP="005B5C97">
            <w:pPr>
              <w:spacing w:line="240" w:lineRule="exact"/>
              <w:jc w:val="center"/>
              <w:rPr>
                <w:rFonts w:ascii="Times New Roman" w:hAnsi="Times New Roman"/>
                <w:sz w:val="18"/>
              </w:rPr>
            </w:pPr>
          </w:p>
        </w:tc>
        <w:tc>
          <w:tcPr>
            <w:tcW w:w="3402" w:type="dxa"/>
            <w:vAlign w:val="center"/>
          </w:tcPr>
          <w:p w14:paraId="1A2E1FCA"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电流传感器、转速测量传感器、电机扭矩传感器</w:t>
            </w:r>
          </w:p>
        </w:tc>
        <w:tc>
          <w:tcPr>
            <w:tcW w:w="2410" w:type="dxa"/>
            <w:vMerge/>
            <w:vAlign w:val="center"/>
          </w:tcPr>
          <w:p w14:paraId="76863DCE" w14:textId="77777777" w:rsidR="00B45FD9" w:rsidRPr="00C63FC8" w:rsidRDefault="00B45FD9" w:rsidP="008D268D">
            <w:pPr>
              <w:spacing w:line="240" w:lineRule="exact"/>
              <w:jc w:val="left"/>
              <w:rPr>
                <w:rFonts w:ascii="Times New Roman" w:hAnsi="Times New Roman"/>
                <w:sz w:val="18"/>
              </w:rPr>
            </w:pPr>
          </w:p>
        </w:tc>
      </w:tr>
      <w:tr w:rsidR="00B45FD9" w:rsidRPr="00C63FC8" w14:paraId="4ABCC69A" w14:textId="77777777" w:rsidTr="008D268D">
        <w:trPr>
          <w:trHeight w:val="425"/>
        </w:trPr>
        <w:tc>
          <w:tcPr>
            <w:tcW w:w="1242" w:type="dxa"/>
            <w:vMerge/>
            <w:vAlign w:val="center"/>
          </w:tcPr>
          <w:p w14:paraId="27B5B9C4" w14:textId="77777777" w:rsidR="00B45FD9" w:rsidRPr="00C63FC8" w:rsidRDefault="00B45FD9" w:rsidP="005B5C97">
            <w:pPr>
              <w:spacing w:line="240" w:lineRule="exact"/>
              <w:jc w:val="center"/>
              <w:rPr>
                <w:rFonts w:ascii="Times New Roman" w:hAnsi="Times New Roman"/>
                <w:sz w:val="18"/>
              </w:rPr>
            </w:pPr>
          </w:p>
        </w:tc>
        <w:tc>
          <w:tcPr>
            <w:tcW w:w="1134" w:type="dxa"/>
            <w:vAlign w:val="center"/>
          </w:tcPr>
          <w:p w14:paraId="01A46C2C"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水量水质</w:t>
            </w:r>
          </w:p>
        </w:tc>
        <w:tc>
          <w:tcPr>
            <w:tcW w:w="1418" w:type="dxa"/>
            <w:vMerge w:val="restart"/>
            <w:vAlign w:val="center"/>
          </w:tcPr>
          <w:p w14:paraId="1BD690E7"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除磷加药系统</w:t>
            </w:r>
          </w:p>
        </w:tc>
        <w:tc>
          <w:tcPr>
            <w:tcW w:w="3402" w:type="dxa"/>
            <w:vAlign w:val="center"/>
          </w:tcPr>
          <w:p w14:paraId="1181BB40"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流量计、液位计、磷酸盐测定仪</w:t>
            </w:r>
          </w:p>
        </w:tc>
        <w:tc>
          <w:tcPr>
            <w:tcW w:w="2410" w:type="dxa"/>
            <w:vMerge w:val="restart"/>
            <w:vAlign w:val="center"/>
          </w:tcPr>
          <w:p w14:paraId="38F93040"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对除磷加药系统进行数据采集和控制，包括水量水质等，借助工艺模拟分析软件计算药剂投加量。</w:t>
            </w:r>
          </w:p>
        </w:tc>
      </w:tr>
      <w:tr w:rsidR="00B45FD9" w:rsidRPr="00C63FC8" w14:paraId="1AC31B50" w14:textId="77777777" w:rsidTr="008D268D">
        <w:trPr>
          <w:trHeight w:val="417"/>
        </w:trPr>
        <w:tc>
          <w:tcPr>
            <w:tcW w:w="1242" w:type="dxa"/>
            <w:vMerge/>
            <w:vAlign w:val="center"/>
          </w:tcPr>
          <w:p w14:paraId="471BDEB5" w14:textId="77777777" w:rsidR="00B45FD9" w:rsidRPr="00C63FC8" w:rsidRDefault="00B45FD9" w:rsidP="005B5C97">
            <w:pPr>
              <w:spacing w:line="240" w:lineRule="exact"/>
              <w:jc w:val="center"/>
              <w:rPr>
                <w:rFonts w:ascii="Times New Roman" w:hAnsi="Times New Roman"/>
                <w:sz w:val="18"/>
              </w:rPr>
            </w:pPr>
          </w:p>
        </w:tc>
        <w:tc>
          <w:tcPr>
            <w:tcW w:w="1134" w:type="dxa"/>
            <w:vAlign w:val="center"/>
          </w:tcPr>
          <w:p w14:paraId="133B9AA7"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设施</w:t>
            </w:r>
          </w:p>
        </w:tc>
        <w:tc>
          <w:tcPr>
            <w:tcW w:w="1418" w:type="dxa"/>
            <w:vMerge/>
            <w:vAlign w:val="center"/>
          </w:tcPr>
          <w:p w14:paraId="70A8A46C" w14:textId="77777777" w:rsidR="00B45FD9" w:rsidRPr="00C63FC8" w:rsidRDefault="00B45FD9" w:rsidP="005B5C97">
            <w:pPr>
              <w:spacing w:line="240" w:lineRule="exact"/>
              <w:jc w:val="center"/>
              <w:rPr>
                <w:rFonts w:ascii="Times New Roman" w:hAnsi="Times New Roman"/>
                <w:sz w:val="18"/>
              </w:rPr>
            </w:pPr>
          </w:p>
        </w:tc>
        <w:tc>
          <w:tcPr>
            <w:tcW w:w="3402" w:type="dxa"/>
            <w:vAlign w:val="center"/>
          </w:tcPr>
          <w:p w14:paraId="10B8C670"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电流传感器、转速测量传感器、电机扭矩传感器</w:t>
            </w:r>
          </w:p>
        </w:tc>
        <w:tc>
          <w:tcPr>
            <w:tcW w:w="2410" w:type="dxa"/>
            <w:vMerge/>
            <w:vAlign w:val="center"/>
          </w:tcPr>
          <w:p w14:paraId="1BA16C44" w14:textId="77777777" w:rsidR="00B45FD9" w:rsidRPr="00C63FC8" w:rsidRDefault="00B45FD9" w:rsidP="008D268D">
            <w:pPr>
              <w:spacing w:line="240" w:lineRule="exact"/>
              <w:jc w:val="left"/>
              <w:rPr>
                <w:rFonts w:ascii="Times New Roman" w:hAnsi="Times New Roman"/>
                <w:sz w:val="18"/>
              </w:rPr>
            </w:pPr>
          </w:p>
        </w:tc>
      </w:tr>
      <w:tr w:rsidR="00B45FD9" w:rsidRPr="00C63FC8" w14:paraId="72A7C2B2" w14:textId="77777777" w:rsidTr="008D268D">
        <w:trPr>
          <w:trHeight w:val="215"/>
        </w:trPr>
        <w:tc>
          <w:tcPr>
            <w:tcW w:w="1242" w:type="dxa"/>
            <w:vMerge/>
            <w:vAlign w:val="center"/>
          </w:tcPr>
          <w:p w14:paraId="49FB7ECA" w14:textId="77777777" w:rsidR="00B45FD9" w:rsidRPr="00C63FC8" w:rsidRDefault="00B45FD9" w:rsidP="005B5C97">
            <w:pPr>
              <w:spacing w:line="240" w:lineRule="exact"/>
              <w:jc w:val="center"/>
              <w:rPr>
                <w:rFonts w:ascii="Times New Roman" w:hAnsi="Times New Roman"/>
                <w:sz w:val="18"/>
              </w:rPr>
            </w:pPr>
          </w:p>
        </w:tc>
        <w:tc>
          <w:tcPr>
            <w:tcW w:w="1134" w:type="dxa"/>
            <w:vAlign w:val="center"/>
          </w:tcPr>
          <w:p w14:paraId="503BE419"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水量水质</w:t>
            </w:r>
          </w:p>
        </w:tc>
        <w:tc>
          <w:tcPr>
            <w:tcW w:w="1418" w:type="dxa"/>
            <w:vMerge w:val="restart"/>
            <w:vAlign w:val="center"/>
          </w:tcPr>
          <w:p w14:paraId="24AA6F52"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碳源投加系统</w:t>
            </w:r>
          </w:p>
        </w:tc>
        <w:tc>
          <w:tcPr>
            <w:tcW w:w="3402" w:type="dxa"/>
            <w:vAlign w:val="center"/>
          </w:tcPr>
          <w:p w14:paraId="397D6745"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流量计、液位计</w:t>
            </w:r>
          </w:p>
        </w:tc>
        <w:tc>
          <w:tcPr>
            <w:tcW w:w="2410" w:type="dxa"/>
            <w:vMerge w:val="restart"/>
            <w:vAlign w:val="center"/>
          </w:tcPr>
          <w:p w14:paraId="1AEF8AAD"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对碳源投加系统进行数据采集和控制，借助工艺模拟分析软件计算药剂投加量。</w:t>
            </w:r>
          </w:p>
        </w:tc>
      </w:tr>
      <w:tr w:rsidR="00B45FD9" w:rsidRPr="00C63FC8" w14:paraId="0FCCDE47" w14:textId="77777777" w:rsidTr="008D268D">
        <w:trPr>
          <w:trHeight w:val="240"/>
        </w:trPr>
        <w:tc>
          <w:tcPr>
            <w:tcW w:w="1242" w:type="dxa"/>
            <w:vMerge/>
            <w:vAlign w:val="center"/>
          </w:tcPr>
          <w:p w14:paraId="28E51B2E" w14:textId="77777777" w:rsidR="00B45FD9" w:rsidRPr="00C63FC8" w:rsidRDefault="00B45FD9" w:rsidP="005B5C97">
            <w:pPr>
              <w:spacing w:line="240" w:lineRule="exact"/>
              <w:jc w:val="center"/>
              <w:rPr>
                <w:rFonts w:ascii="Times New Roman" w:hAnsi="Times New Roman"/>
                <w:sz w:val="18"/>
              </w:rPr>
            </w:pPr>
          </w:p>
        </w:tc>
        <w:tc>
          <w:tcPr>
            <w:tcW w:w="1134" w:type="dxa"/>
            <w:vAlign w:val="center"/>
          </w:tcPr>
          <w:p w14:paraId="78507891"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设施</w:t>
            </w:r>
          </w:p>
        </w:tc>
        <w:tc>
          <w:tcPr>
            <w:tcW w:w="1418" w:type="dxa"/>
            <w:vMerge/>
            <w:vAlign w:val="center"/>
          </w:tcPr>
          <w:p w14:paraId="422E501B" w14:textId="77777777" w:rsidR="00B45FD9" w:rsidRPr="00C63FC8" w:rsidRDefault="00B45FD9" w:rsidP="005B5C97">
            <w:pPr>
              <w:spacing w:line="240" w:lineRule="exact"/>
              <w:jc w:val="center"/>
              <w:rPr>
                <w:rFonts w:ascii="Times New Roman" w:hAnsi="Times New Roman"/>
                <w:sz w:val="18"/>
              </w:rPr>
            </w:pPr>
          </w:p>
        </w:tc>
        <w:tc>
          <w:tcPr>
            <w:tcW w:w="3402" w:type="dxa"/>
            <w:vAlign w:val="center"/>
          </w:tcPr>
          <w:p w14:paraId="05C3F859"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电流传感器、转速测量传感器、电机扭矩传感器</w:t>
            </w:r>
          </w:p>
        </w:tc>
        <w:tc>
          <w:tcPr>
            <w:tcW w:w="2410" w:type="dxa"/>
            <w:vMerge/>
            <w:vAlign w:val="center"/>
          </w:tcPr>
          <w:p w14:paraId="4A1B2E52" w14:textId="77777777" w:rsidR="00B45FD9" w:rsidRPr="00C63FC8" w:rsidRDefault="00B45FD9" w:rsidP="008D268D">
            <w:pPr>
              <w:spacing w:line="240" w:lineRule="exact"/>
              <w:jc w:val="left"/>
              <w:rPr>
                <w:rFonts w:ascii="Times New Roman" w:hAnsi="Times New Roman"/>
                <w:sz w:val="18"/>
              </w:rPr>
            </w:pPr>
          </w:p>
        </w:tc>
      </w:tr>
      <w:tr w:rsidR="00B45FD9" w:rsidRPr="00C63FC8" w14:paraId="4305DF41" w14:textId="77777777" w:rsidTr="008D268D">
        <w:trPr>
          <w:trHeight w:val="201"/>
        </w:trPr>
        <w:tc>
          <w:tcPr>
            <w:tcW w:w="1242" w:type="dxa"/>
            <w:vMerge w:val="restart"/>
            <w:vAlign w:val="center"/>
          </w:tcPr>
          <w:p w14:paraId="4177FF24"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网络层</w:t>
            </w:r>
          </w:p>
        </w:tc>
        <w:tc>
          <w:tcPr>
            <w:tcW w:w="2552" w:type="dxa"/>
            <w:gridSpan w:val="2"/>
            <w:vAlign w:val="center"/>
          </w:tcPr>
          <w:p w14:paraId="3383EE82"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有线网络</w:t>
            </w:r>
          </w:p>
        </w:tc>
        <w:tc>
          <w:tcPr>
            <w:tcW w:w="3402" w:type="dxa"/>
            <w:vAlign w:val="center"/>
          </w:tcPr>
          <w:p w14:paraId="6761B050"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以太网、</w:t>
            </w:r>
            <w:r w:rsidRPr="00C63FC8">
              <w:rPr>
                <w:rFonts w:ascii="Times New Roman" w:hAnsi="Times New Roman"/>
                <w:sz w:val="18"/>
              </w:rPr>
              <w:t>RS485</w:t>
            </w:r>
            <w:r w:rsidRPr="00C63FC8">
              <w:rPr>
                <w:rFonts w:ascii="Times New Roman" w:hAnsi="Times New Roman"/>
                <w:sz w:val="18"/>
              </w:rPr>
              <w:t>、</w:t>
            </w:r>
            <w:r w:rsidRPr="00C63FC8">
              <w:rPr>
                <w:rFonts w:ascii="Times New Roman" w:hAnsi="Times New Roman"/>
                <w:sz w:val="18"/>
              </w:rPr>
              <w:t>RS232</w:t>
            </w:r>
            <w:r w:rsidRPr="00C63FC8">
              <w:rPr>
                <w:rFonts w:ascii="Times New Roman" w:hAnsi="Times New Roman"/>
                <w:sz w:val="18"/>
              </w:rPr>
              <w:t>、</w:t>
            </w:r>
            <w:r w:rsidRPr="00C63FC8">
              <w:rPr>
                <w:rFonts w:ascii="Times New Roman" w:hAnsi="Times New Roman"/>
                <w:sz w:val="18"/>
              </w:rPr>
              <w:t>CAN</w:t>
            </w:r>
            <w:r w:rsidRPr="00C63FC8">
              <w:rPr>
                <w:rFonts w:ascii="Times New Roman" w:hAnsi="Times New Roman"/>
                <w:sz w:val="18"/>
              </w:rPr>
              <w:t>、</w:t>
            </w:r>
            <w:r w:rsidRPr="00C63FC8">
              <w:rPr>
                <w:rFonts w:ascii="Times New Roman" w:hAnsi="Times New Roman"/>
                <w:sz w:val="18"/>
              </w:rPr>
              <w:t>USB</w:t>
            </w:r>
          </w:p>
        </w:tc>
        <w:tc>
          <w:tcPr>
            <w:tcW w:w="2410" w:type="dxa"/>
            <w:vMerge w:val="restart"/>
            <w:vAlign w:val="center"/>
          </w:tcPr>
          <w:p w14:paraId="29B5EB05"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网络传输。</w:t>
            </w:r>
          </w:p>
        </w:tc>
      </w:tr>
      <w:tr w:rsidR="00B45FD9" w:rsidRPr="00C63FC8" w14:paraId="1743EF41" w14:textId="77777777" w:rsidTr="008D268D">
        <w:trPr>
          <w:trHeight w:val="200"/>
        </w:trPr>
        <w:tc>
          <w:tcPr>
            <w:tcW w:w="1242" w:type="dxa"/>
            <w:vMerge/>
            <w:vAlign w:val="center"/>
          </w:tcPr>
          <w:p w14:paraId="5352A28B" w14:textId="77777777" w:rsidR="00B45FD9" w:rsidRPr="00C63FC8" w:rsidRDefault="00B45FD9" w:rsidP="005B5C97">
            <w:pPr>
              <w:spacing w:line="240" w:lineRule="exact"/>
              <w:jc w:val="center"/>
              <w:rPr>
                <w:rFonts w:ascii="Times New Roman" w:hAnsi="Times New Roman"/>
                <w:sz w:val="18"/>
              </w:rPr>
            </w:pPr>
          </w:p>
        </w:tc>
        <w:tc>
          <w:tcPr>
            <w:tcW w:w="2552" w:type="dxa"/>
            <w:gridSpan w:val="2"/>
            <w:vAlign w:val="center"/>
          </w:tcPr>
          <w:p w14:paraId="243297D9"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无线网络</w:t>
            </w:r>
          </w:p>
        </w:tc>
        <w:tc>
          <w:tcPr>
            <w:tcW w:w="3402" w:type="dxa"/>
            <w:vAlign w:val="center"/>
          </w:tcPr>
          <w:p w14:paraId="43F82225"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WIFI</w:t>
            </w:r>
            <w:r w:rsidRPr="00C63FC8">
              <w:rPr>
                <w:rFonts w:ascii="Times New Roman" w:hAnsi="Times New Roman"/>
                <w:sz w:val="18"/>
              </w:rPr>
              <w:t>、</w:t>
            </w:r>
            <w:r w:rsidRPr="00C63FC8">
              <w:rPr>
                <w:rFonts w:ascii="Times New Roman" w:hAnsi="Times New Roman"/>
                <w:sz w:val="18"/>
              </w:rPr>
              <w:t>2G/3G/4G</w:t>
            </w:r>
          </w:p>
        </w:tc>
        <w:tc>
          <w:tcPr>
            <w:tcW w:w="2410" w:type="dxa"/>
            <w:vMerge/>
            <w:vAlign w:val="center"/>
          </w:tcPr>
          <w:p w14:paraId="2142B5C4" w14:textId="77777777" w:rsidR="00B45FD9" w:rsidRPr="00C63FC8" w:rsidRDefault="00B45FD9" w:rsidP="008D268D">
            <w:pPr>
              <w:spacing w:line="240" w:lineRule="exact"/>
              <w:jc w:val="left"/>
              <w:rPr>
                <w:rFonts w:ascii="Times New Roman" w:hAnsi="Times New Roman"/>
                <w:sz w:val="18"/>
              </w:rPr>
            </w:pPr>
          </w:p>
        </w:tc>
      </w:tr>
      <w:tr w:rsidR="00B45FD9" w:rsidRPr="00C63FC8" w14:paraId="57DEE2A9" w14:textId="77777777" w:rsidTr="008D268D">
        <w:trPr>
          <w:trHeight w:val="306"/>
        </w:trPr>
        <w:tc>
          <w:tcPr>
            <w:tcW w:w="1242" w:type="dxa"/>
            <w:vMerge w:val="restart"/>
            <w:vAlign w:val="center"/>
          </w:tcPr>
          <w:p w14:paraId="243E5C4B"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数据层</w:t>
            </w:r>
          </w:p>
        </w:tc>
        <w:tc>
          <w:tcPr>
            <w:tcW w:w="2552" w:type="dxa"/>
            <w:gridSpan w:val="2"/>
            <w:vAlign w:val="center"/>
          </w:tcPr>
          <w:p w14:paraId="07676E42"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数据库</w:t>
            </w:r>
          </w:p>
        </w:tc>
        <w:tc>
          <w:tcPr>
            <w:tcW w:w="3402" w:type="dxa"/>
            <w:vAlign w:val="center"/>
          </w:tcPr>
          <w:p w14:paraId="25FD989E"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设备信息、设备实时</w:t>
            </w:r>
            <w:r w:rsidRPr="00C63FC8">
              <w:rPr>
                <w:rFonts w:ascii="Times New Roman" w:hAnsi="Times New Roman"/>
                <w:sz w:val="18"/>
              </w:rPr>
              <w:t>/</w:t>
            </w:r>
            <w:r w:rsidRPr="00C63FC8">
              <w:rPr>
                <w:rFonts w:ascii="Times New Roman" w:hAnsi="Times New Roman"/>
                <w:sz w:val="18"/>
              </w:rPr>
              <w:t>历史数据、用户信息、配置管理、参数等各种数据</w:t>
            </w:r>
          </w:p>
        </w:tc>
        <w:tc>
          <w:tcPr>
            <w:tcW w:w="2410" w:type="dxa"/>
            <w:vMerge w:val="restart"/>
            <w:vAlign w:val="center"/>
          </w:tcPr>
          <w:p w14:paraId="0CD4B98C"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数据存储、分析。</w:t>
            </w:r>
          </w:p>
        </w:tc>
      </w:tr>
      <w:tr w:rsidR="00B45FD9" w:rsidRPr="00C63FC8" w14:paraId="3483399D" w14:textId="77777777" w:rsidTr="008D268D">
        <w:trPr>
          <w:trHeight w:val="240"/>
        </w:trPr>
        <w:tc>
          <w:tcPr>
            <w:tcW w:w="1242" w:type="dxa"/>
            <w:vMerge/>
            <w:vAlign w:val="center"/>
          </w:tcPr>
          <w:p w14:paraId="1CAA4D15" w14:textId="77777777" w:rsidR="00B45FD9" w:rsidRPr="00C63FC8" w:rsidRDefault="00B45FD9" w:rsidP="005B5C97">
            <w:pPr>
              <w:spacing w:line="240" w:lineRule="exact"/>
              <w:jc w:val="center"/>
              <w:rPr>
                <w:rFonts w:ascii="Times New Roman" w:hAnsi="Times New Roman"/>
                <w:sz w:val="18"/>
              </w:rPr>
            </w:pPr>
          </w:p>
        </w:tc>
        <w:tc>
          <w:tcPr>
            <w:tcW w:w="2552" w:type="dxa"/>
            <w:gridSpan w:val="2"/>
            <w:vAlign w:val="center"/>
          </w:tcPr>
          <w:p w14:paraId="4C5BD062"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数据管理</w:t>
            </w:r>
          </w:p>
        </w:tc>
        <w:tc>
          <w:tcPr>
            <w:tcW w:w="3402" w:type="dxa"/>
            <w:vAlign w:val="center"/>
          </w:tcPr>
          <w:p w14:paraId="79560A74"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数据接入、数据存储和数据访问</w:t>
            </w:r>
          </w:p>
        </w:tc>
        <w:tc>
          <w:tcPr>
            <w:tcW w:w="2410" w:type="dxa"/>
            <w:vMerge/>
            <w:vAlign w:val="center"/>
          </w:tcPr>
          <w:p w14:paraId="74DBEF96" w14:textId="77777777" w:rsidR="00B45FD9" w:rsidRPr="00C63FC8" w:rsidRDefault="00B45FD9" w:rsidP="008D268D">
            <w:pPr>
              <w:spacing w:line="240" w:lineRule="exact"/>
              <w:jc w:val="left"/>
              <w:rPr>
                <w:rFonts w:ascii="Times New Roman" w:hAnsi="Times New Roman"/>
                <w:sz w:val="18"/>
              </w:rPr>
            </w:pPr>
          </w:p>
        </w:tc>
      </w:tr>
      <w:tr w:rsidR="00B45FD9" w:rsidRPr="00C63FC8" w14:paraId="248872B4" w14:textId="77777777" w:rsidTr="008D268D">
        <w:trPr>
          <w:trHeight w:val="240"/>
        </w:trPr>
        <w:tc>
          <w:tcPr>
            <w:tcW w:w="1242" w:type="dxa"/>
            <w:vMerge w:val="restart"/>
            <w:vAlign w:val="center"/>
          </w:tcPr>
          <w:p w14:paraId="29461A12"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应用层</w:t>
            </w:r>
          </w:p>
        </w:tc>
        <w:tc>
          <w:tcPr>
            <w:tcW w:w="2552" w:type="dxa"/>
            <w:gridSpan w:val="2"/>
            <w:vAlign w:val="center"/>
          </w:tcPr>
          <w:p w14:paraId="0162FCCF"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在线监测</w:t>
            </w:r>
          </w:p>
        </w:tc>
        <w:tc>
          <w:tcPr>
            <w:tcW w:w="3402" w:type="dxa"/>
            <w:vAlign w:val="center"/>
          </w:tcPr>
          <w:p w14:paraId="4D8943A0"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实时报警</w:t>
            </w:r>
          </w:p>
        </w:tc>
        <w:tc>
          <w:tcPr>
            <w:tcW w:w="2410" w:type="dxa"/>
            <w:vAlign w:val="center"/>
          </w:tcPr>
          <w:p w14:paraId="25F43455"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实时监测出水水质情况。</w:t>
            </w:r>
          </w:p>
        </w:tc>
      </w:tr>
      <w:tr w:rsidR="00B45FD9" w:rsidRPr="00C63FC8" w14:paraId="4826BA5C" w14:textId="77777777" w:rsidTr="008D268D">
        <w:trPr>
          <w:trHeight w:val="240"/>
        </w:trPr>
        <w:tc>
          <w:tcPr>
            <w:tcW w:w="1242" w:type="dxa"/>
            <w:vMerge/>
            <w:vAlign w:val="center"/>
          </w:tcPr>
          <w:p w14:paraId="21A5245B" w14:textId="77777777" w:rsidR="00B45FD9" w:rsidRPr="00C63FC8" w:rsidRDefault="00B45FD9" w:rsidP="005B5C97">
            <w:pPr>
              <w:spacing w:line="240" w:lineRule="exact"/>
              <w:jc w:val="center"/>
              <w:rPr>
                <w:rFonts w:ascii="Times New Roman" w:hAnsi="Times New Roman"/>
                <w:sz w:val="18"/>
              </w:rPr>
            </w:pPr>
          </w:p>
        </w:tc>
        <w:tc>
          <w:tcPr>
            <w:tcW w:w="2552" w:type="dxa"/>
            <w:gridSpan w:val="2"/>
            <w:vAlign w:val="center"/>
          </w:tcPr>
          <w:p w14:paraId="57707D0A"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信息管理</w:t>
            </w:r>
          </w:p>
        </w:tc>
        <w:tc>
          <w:tcPr>
            <w:tcW w:w="3402" w:type="dxa"/>
            <w:vAlign w:val="center"/>
          </w:tcPr>
          <w:p w14:paraId="1179DB80"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用户管理、配置管理、数据管理、数据分析、报表生成</w:t>
            </w:r>
          </w:p>
        </w:tc>
        <w:tc>
          <w:tcPr>
            <w:tcW w:w="2410" w:type="dxa"/>
            <w:vAlign w:val="center"/>
          </w:tcPr>
          <w:p w14:paraId="0AE68270"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系统高效管理。</w:t>
            </w:r>
          </w:p>
        </w:tc>
      </w:tr>
      <w:tr w:rsidR="00B45FD9" w:rsidRPr="00C63FC8" w14:paraId="67E414A5" w14:textId="77777777" w:rsidTr="008D268D">
        <w:trPr>
          <w:trHeight w:val="290"/>
        </w:trPr>
        <w:tc>
          <w:tcPr>
            <w:tcW w:w="1242" w:type="dxa"/>
            <w:vMerge/>
            <w:vAlign w:val="center"/>
          </w:tcPr>
          <w:p w14:paraId="10C833B1" w14:textId="77777777" w:rsidR="00B45FD9" w:rsidRPr="00C63FC8" w:rsidRDefault="00B45FD9" w:rsidP="005B5C97">
            <w:pPr>
              <w:spacing w:line="240" w:lineRule="exact"/>
              <w:jc w:val="center"/>
              <w:rPr>
                <w:rFonts w:ascii="Times New Roman" w:hAnsi="Times New Roman"/>
                <w:sz w:val="18"/>
              </w:rPr>
            </w:pPr>
          </w:p>
        </w:tc>
        <w:tc>
          <w:tcPr>
            <w:tcW w:w="2552" w:type="dxa"/>
            <w:gridSpan w:val="2"/>
            <w:vAlign w:val="center"/>
          </w:tcPr>
          <w:p w14:paraId="6B73BFBA"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运行优化</w:t>
            </w:r>
          </w:p>
        </w:tc>
        <w:tc>
          <w:tcPr>
            <w:tcW w:w="3402" w:type="dxa"/>
            <w:vAlign w:val="center"/>
          </w:tcPr>
          <w:p w14:paraId="528F25C6"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模拟分析、控制策略</w:t>
            </w:r>
          </w:p>
        </w:tc>
        <w:tc>
          <w:tcPr>
            <w:tcW w:w="2410" w:type="dxa"/>
            <w:vAlign w:val="center"/>
          </w:tcPr>
          <w:p w14:paraId="58A909A6"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运行工艺调整、优化。</w:t>
            </w:r>
          </w:p>
        </w:tc>
      </w:tr>
      <w:tr w:rsidR="00B45FD9" w:rsidRPr="00C63FC8" w14:paraId="759C3846" w14:textId="77777777" w:rsidTr="008D268D">
        <w:trPr>
          <w:trHeight w:val="240"/>
        </w:trPr>
        <w:tc>
          <w:tcPr>
            <w:tcW w:w="1242" w:type="dxa"/>
            <w:vMerge/>
            <w:vAlign w:val="center"/>
          </w:tcPr>
          <w:p w14:paraId="33F8FAFF" w14:textId="77777777" w:rsidR="00B45FD9" w:rsidRPr="00C63FC8" w:rsidRDefault="00B45FD9" w:rsidP="005B5C97">
            <w:pPr>
              <w:spacing w:line="240" w:lineRule="exact"/>
              <w:jc w:val="center"/>
              <w:rPr>
                <w:rFonts w:ascii="Times New Roman" w:hAnsi="Times New Roman"/>
                <w:sz w:val="18"/>
              </w:rPr>
            </w:pPr>
          </w:p>
        </w:tc>
        <w:tc>
          <w:tcPr>
            <w:tcW w:w="2552" w:type="dxa"/>
            <w:gridSpan w:val="2"/>
            <w:vAlign w:val="center"/>
          </w:tcPr>
          <w:p w14:paraId="71C1E88B"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资产管理</w:t>
            </w:r>
          </w:p>
        </w:tc>
        <w:tc>
          <w:tcPr>
            <w:tcW w:w="3402" w:type="dxa"/>
            <w:vAlign w:val="center"/>
          </w:tcPr>
          <w:p w14:paraId="37030985"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设备管理</w:t>
            </w:r>
          </w:p>
        </w:tc>
        <w:tc>
          <w:tcPr>
            <w:tcW w:w="2410" w:type="dxa"/>
            <w:vAlign w:val="center"/>
          </w:tcPr>
          <w:p w14:paraId="0A90F1E3"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设备维护、管理。</w:t>
            </w:r>
          </w:p>
        </w:tc>
      </w:tr>
      <w:tr w:rsidR="00B45FD9" w:rsidRPr="00C63FC8" w14:paraId="4640E922" w14:textId="77777777" w:rsidTr="008D268D">
        <w:trPr>
          <w:trHeight w:val="240"/>
        </w:trPr>
        <w:tc>
          <w:tcPr>
            <w:tcW w:w="1242" w:type="dxa"/>
            <w:vMerge w:val="restart"/>
            <w:vAlign w:val="center"/>
          </w:tcPr>
          <w:p w14:paraId="0527D915"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应用交互层</w:t>
            </w:r>
          </w:p>
        </w:tc>
        <w:tc>
          <w:tcPr>
            <w:tcW w:w="2552" w:type="dxa"/>
            <w:gridSpan w:val="2"/>
            <w:vAlign w:val="center"/>
          </w:tcPr>
          <w:p w14:paraId="64BFB3A6"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业务人员</w:t>
            </w:r>
          </w:p>
        </w:tc>
        <w:tc>
          <w:tcPr>
            <w:tcW w:w="3402" w:type="dxa"/>
            <w:vMerge w:val="restart"/>
            <w:vAlign w:val="center"/>
          </w:tcPr>
          <w:p w14:paraId="295BC9E9"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Web</w:t>
            </w:r>
            <w:r w:rsidRPr="00C63FC8">
              <w:rPr>
                <w:rFonts w:ascii="Times New Roman" w:hAnsi="Times New Roman"/>
                <w:sz w:val="18"/>
              </w:rPr>
              <w:t>网页、手机客户端</w:t>
            </w:r>
          </w:p>
        </w:tc>
        <w:tc>
          <w:tcPr>
            <w:tcW w:w="2410" w:type="dxa"/>
            <w:vMerge w:val="restart"/>
            <w:vAlign w:val="center"/>
          </w:tcPr>
          <w:p w14:paraId="415DCAFB" w14:textId="77777777" w:rsidR="00B45FD9" w:rsidRPr="00C63FC8" w:rsidRDefault="00B45FD9" w:rsidP="008D268D">
            <w:pPr>
              <w:spacing w:line="240" w:lineRule="exact"/>
              <w:jc w:val="left"/>
              <w:rPr>
                <w:rFonts w:ascii="Times New Roman" w:hAnsi="Times New Roman"/>
                <w:sz w:val="18"/>
              </w:rPr>
            </w:pPr>
            <w:r w:rsidRPr="00C63FC8">
              <w:rPr>
                <w:rFonts w:ascii="Times New Roman" w:hAnsi="Times New Roman"/>
                <w:sz w:val="18"/>
              </w:rPr>
              <w:t>实时监控、实时查看、实时调整。</w:t>
            </w:r>
          </w:p>
        </w:tc>
      </w:tr>
      <w:tr w:rsidR="00B45FD9" w:rsidRPr="00C63FC8" w14:paraId="5CBB7871" w14:textId="77777777" w:rsidTr="008D268D">
        <w:trPr>
          <w:trHeight w:val="240"/>
        </w:trPr>
        <w:tc>
          <w:tcPr>
            <w:tcW w:w="1242" w:type="dxa"/>
            <w:vMerge/>
          </w:tcPr>
          <w:p w14:paraId="433C910C" w14:textId="77777777" w:rsidR="00B45FD9" w:rsidRPr="00C63FC8" w:rsidRDefault="00B45FD9" w:rsidP="005B5C97">
            <w:pPr>
              <w:spacing w:line="240" w:lineRule="exact"/>
              <w:jc w:val="center"/>
              <w:rPr>
                <w:rFonts w:ascii="Times New Roman" w:hAnsi="Times New Roman"/>
                <w:sz w:val="18"/>
              </w:rPr>
            </w:pPr>
          </w:p>
        </w:tc>
        <w:tc>
          <w:tcPr>
            <w:tcW w:w="2552" w:type="dxa"/>
            <w:gridSpan w:val="2"/>
          </w:tcPr>
          <w:p w14:paraId="05954F15" w14:textId="77777777" w:rsidR="00B45FD9" w:rsidRPr="00C63FC8" w:rsidRDefault="00B45FD9" w:rsidP="005B5C97">
            <w:pPr>
              <w:spacing w:line="240" w:lineRule="exact"/>
              <w:jc w:val="center"/>
              <w:rPr>
                <w:rFonts w:ascii="Times New Roman" w:hAnsi="Times New Roman"/>
                <w:sz w:val="18"/>
              </w:rPr>
            </w:pPr>
            <w:r w:rsidRPr="00C63FC8">
              <w:rPr>
                <w:rFonts w:ascii="Times New Roman" w:hAnsi="Times New Roman"/>
                <w:sz w:val="18"/>
              </w:rPr>
              <w:t>社会公众及企业用户</w:t>
            </w:r>
          </w:p>
        </w:tc>
        <w:tc>
          <w:tcPr>
            <w:tcW w:w="3402" w:type="dxa"/>
            <w:vMerge/>
          </w:tcPr>
          <w:p w14:paraId="4C078450" w14:textId="77777777" w:rsidR="00B45FD9" w:rsidRPr="00C63FC8" w:rsidRDefault="00B45FD9" w:rsidP="005B5C97">
            <w:pPr>
              <w:spacing w:line="240" w:lineRule="exact"/>
              <w:jc w:val="center"/>
              <w:rPr>
                <w:rFonts w:ascii="Times New Roman" w:hAnsi="Times New Roman"/>
                <w:sz w:val="18"/>
              </w:rPr>
            </w:pPr>
          </w:p>
        </w:tc>
        <w:tc>
          <w:tcPr>
            <w:tcW w:w="2410" w:type="dxa"/>
            <w:vMerge/>
          </w:tcPr>
          <w:p w14:paraId="576BC6EE" w14:textId="77777777" w:rsidR="00B45FD9" w:rsidRPr="00C63FC8" w:rsidRDefault="00B45FD9" w:rsidP="005B5C97">
            <w:pPr>
              <w:spacing w:line="240" w:lineRule="exact"/>
              <w:jc w:val="center"/>
              <w:rPr>
                <w:rFonts w:ascii="Times New Roman" w:hAnsi="Times New Roman"/>
                <w:sz w:val="18"/>
              </w:rPr>
            </w:pPr>
          </w:p>
        </w:tc>
      </w:tr>
    </w:tbl>
    <w:p w14:paraId="5CAA8A21" w14:textId="77777777" w:rsidR="00B45FD9" w:rsidRPr="00B45FD9" w:rsidRDefault="00B45FD9" w:rsidP="00B45FD9">
      <w:pPr>
        <w:pStyle w:val="affffe"/>
        <w:ind w:firstLineChars="0" w:firstLine="0"/>
      </w:pPr>
    </w:p>
    <w:p w14:paraId="4C9DFFC7" w14:textId="424746AE" w:rsidR="00B45FD9" w:rsidRDefault="00B45FD9" w:rsidP="00B45FD9">
      <w:pPr>
        <w:pStyle w:val="affffe"/>
        <w:ind w:firstLine="420"/>
      </w:pPr>
    </w:p>
    <w:p w14:paraId="436F5056" w14:textId="212F5E81" w:rsidR="00B45FD9" w:rsidRDefault="00B45FD9" w:rsidP="00B45FD9">
      <w:pPr>
        <w:pStyle w:val="affffe"/>
        <w:ind w:firstLineChars="0" w:firstLine="0"/>
        <w:jc w:val="center"/>
      </w:pPr>
      <w:bookmarkStart w:id="125" w:name="BookMark8"/>
      <w:bookmarkEnd w:id="122"/>
      <w:r>
        <w:drawing>
          <wp:inline distT="0" distB="0" distL="0" distR="0" wp14:anchorId="084BB081" wp14:editId="5781ABE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5"/>
    </w:p>
    <w:sectPr w:rsidR="00B45FD9" w:rsidSect="00B45FD9">
      <w:pgSz w:w="11906" w:h="16838" w:code="9"/>
      <w:pgMar w:top="567"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0050" w14:textId="77777777" w:rsidR="00640C3D" w:rsidRDefault="00640C3D" w:rsidP="00D86DB7">
      <w:r>
        <w:separator/>
      </w:r>
    </w:p>
    <w:p w14:paraId="4211DD32" w14:textId="77777777" w:rsidR="00640C3D" w:rsidRDefault="00640C3D"/>
    <w:p w14:paraId="425FA2BA" w14:textId="77777777" w:rsidR="00640C3D" w:rsidRDefault="00640C3D"/>
  </w:endnote>
  <w:endnote w:type="continuationSeparator" w:id="0">
    <w:p w14:paraId="19DA3726" w14:textId="77777777" w:rsidR="00640C3D" w:rsidRDefault="00640C3D" w:rsidP="00D86DB7">
      <w:r>
        <w:continuationSeparator/>
      </w:r>
    </w:p>
    <w:p w14:paraId="63825D48" w14:textId="77777777" w:rsidR="00640C3D" w:rsidRDefault="00640C3D"/>
    <w:p w14:paraId="1B418101" w14:textId="77777777" w:rsidR="00640C3D" w:rsidRDefault="00640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4889" w14:textId="77777777" w:rsidR="005B5C97" w:rsidRDefault="005B5C97">
    <w:pPr>
      <w:pStyle w:val="afffe"/>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2F36" w14:textId="77777777" w:rsidR="005B5C97" w:rsidRDefault="005B5C97">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4C9B" w14:textId="77777777" w:rsidR="005B5C97" w:rsidRPr="00324EDD" w:rsidRDefault="005B5C97" w:rsidP="00CD50A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4E73" w14:textId="77777777" w:rsidR="005B5C97" w:rsidRDefault="005B5C97" w:rsidP="00C94DF2">
    <w:pPr>
      <w:pStyle w:val="affffb"/>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F727" w14:textId="77777777" w:rsidR="00640C3D" w:rsidRDefault="00640C3D" w:rsidP="00D86DB7">
      <w:r>
        <w:separator/>
      </w:r>
    </w:p>
  </w:footnote>
  <w:footnote w:type="continuationSeparator" w:id="0">
    <w:p w14:paraId="34ABEA35" w14:textId="77777777" w:rsidR="00640C3D" w:rsidRDefault="00640C3D" w:rsidP="00D86DB7">
      <w:r>
        <w:continuationSeparator/>
      </w:r>
    </w:p>
    <w:p w14:paraId="4244CE4B" w14:textId="77777777" w:rsidR="00640C3D" w:rsidRDefault="00640C3D"/>
    <w:p w14:paraId="64AAE152" w14:textId="77777777" w:rsidR="00640C3D" w:rsidRDefault="00640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BB1A" w14:textId="77777777" w:rsidR="005B5C97" w:rsidRDefault="005B5C97">
    <w:pPr>
      <w:pStyle w:val="af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FE9C" w14:textId="77777777" w:rsidR="005B5C97" w:rsidRPr="00E70388" w:rsidRDefault="005B5C97" w:rsidP="00617387">
    <w:pPr>
      <w:pStyle w:val="afffc"/>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7421" w14:textId="77777777" w:rsidR="005B5C97" w:rsidRPr="00324EDD" w:rsidRDefault="005B5C97" w:rsidP="00E846C8">
    <w:pPr>
      <w:pStyle w:val="afffc"/>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F3FE" w14:textId="77777777" w:rsidR="005B5C97" w:rsidRDefault="005B5C97" w:rsidP="00714F58">
    <w:pPr>
      <w:pStyle w:val="afffc"/>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1B9C" w14:textId="3399D27F" w:rsidR="005B5C97" w:rsidRPr="00D84FA1" w:rsidRDefault="005B5C97" w:rsidP="00A2271D">
    <w:pPr>
      <w:pStyle w:val="afffff3"/>
    </w:pPr>
    <w:r>
      <w:fldChar w:fldCharType="begin"/>
    </w:r>
    <w:r>
      <w:instrText xml:space="preserve"> STYLEREF  标准文件_文件编号  \* MERGEFORMAT </w:instrText>
    </w:r>
    <w:r>
      <w:fldChar w:fldCharType="separate"/>
    </w:r>
    <w:r w:rsidR="006910FE">
      <w:t>T/CAQI XXXX</w:t>
    </w:r>
    <w:r w:rsidR="006910FE">
      <w:t>—</w:t>
    </w:r>
    <w:r w:rsidR="006910FE">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0.85pt;height:34.3pt;visibility:visible;mso-wrap-style:square" o:bullet="t">
        <v:imagedata r:id="rId1" o:title="团标首页面字母T"/>
      </v:shape>
    </w:pict>
  </w:numPicBullet>
  <w:abstractNum w:abstractNumId="0" w15:restartNumberingAfterBreak="0">
    <w:nsid w:val="002F3113"/>
    <w:multiLevelType w:val="multilevel"/>
    <w:tmpl w:val="B282CEF2"/>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D983844"/>
    <w:multiLevelType w:val="multilevel"/>
    <w:tmpl w:val="0D983844"/>
    <w:lvl w:ilvl="0">
      <w:start w:val="1"/>
      <w:numFmt w:val="decimal"/>
      <w:pStyle w:val="af"/>
      <w:suff w:val="nothing"/>
      <w:lvlText w:val="图%1　"/>
      <w:lvlJc w:val="left"/>
      <w:pPr>
        <w:ind w:left="3543" w:firstLine="0"/>
      </w:pPr>
      <w:rPr>
        <w:rFonts w:ascii="黑体" w:eastAsia="黑体" w:hAnsi="Times New Roman" w:hint="eastAsia"/>
        <w:b w:val="0"/>
        <w:i w:val="0"/>
        <w:sz w:val="21"/>
        <w:lang w:val="en-US"/>
      </w:rPr>
    </w:lvl>
    <w:lvl w:ilvl="1">
      <w:start w:val="1"/>
      <w:numFmt w:val="decimal"/>
      <w:suff w:val="nothing"/>
      <w:lvlText w:val="%1%2　"/>
      <w:lvlJc w:val="left"/>
      <w:pPr>
        <w:ind w:left="3543" w:firstLine="0"/>
      </w:pPr>
      <w:rPr>
        <w:rFonts w:ascii="Times New Roman" w:eastAsia="黑体" w:hAnsi="Times New Roman" w:hint="default"/>
        <w:b w:val="0"/>
        <w:i w:val="0"/>
        <w:sz w:val="21"/>
      </w:rPr>
    </w:lvl>
    <w:lvl w:ilvl="2">
      <w:start w:val="1"/>
      <w:numFmt w:val="decimal"/>
      <w:suff w:val="nothing"/>
      <w:lvlText w:val="%1%2.%3　"/>
      <w:lvlJc w:val="left"/>
      <w:pPr>
        <w:ind w:left="3543" w:firstLine="0"/>
      </w:pPr>
      <w:rPr>
        <w:rFonts w:ascii="Times New Roman" w:eastAsia="黑体" w:hAnsi="Times New Roman" w:hint="default"/>
        <w:b w:val="0"/>
        <w:i w:val="0"/>
        <w:sz w:val="21"/>
      </w:rPr>
    </w:lvl>
    <w:lvl w:ilvl="3">
      <w:start w:val="1"/>
      <w:numFmt w:val="decimal"/>
      <w:suff w:val="nothing"/>
      <w:lvlText w:val="%1%2.%3.%4　"/>
      <w:lvlJc w:val="left"/>
      <w:pPr>
        <w:ind w:left="3543" w:firstLine="0"/>
      </w:pPr>
      <w:rPr>
        <w:rFonts w:ascii="Times New Roman" w:eastAsia="黑体" w:hAnsi="Times New Roman" w:hint="default"/>
        <w:b w:val="0"/>
        <w:i w:val="0"/>
        <w:sz w:val="21"/>
      </w:rPr>
    </w:lvl>
    <w:lvl w:ilvl="4">
      <w:start w:val="1"/>
      <w:numFmt w:val="decimal"/>
      <w:suff w:val="nothing"/>
      <w:lvlText w:val="%1%2.%3.%4.%5　"/>
      <w:lvlJc w:val="left"/>
      <w:pPr>
        <w:ind w:left="3543" w:firstLine="0"/>
      </w:pPr>
      <w:rPr>
        <w:rFonts w:ascii="Times New Roman" w:eastAsia="黑体" w:hAnsi="Times New Roman" w:hint="default"/>
        <w:b w:val="0"/>
        <w:i w:val="0"/>
        <w:sz w:val="21"/>
      </w:rPr>
    </w:lvl>
    <w:lvl w:ilvl="5">
      <w:start w:val="1"/>
      <w:numFmt w:val="decimal"/>
      <w:suff w:val="nothing"/>
      <w:lvlText w:val="%1%2.%3.%4.%5.%6　"/>
      <w:lvlJc w:val="left"/>
      <w:pPr>
        <w:ind w:left="3543" w:firstLine="0"/>
      </w:pPr>
      <w:rPr>
        <w:rFonts w:ascii="Times New Roman" w:eastAsia="黑体" w:hAnsi="Times New Roman" w:hint="default"/>
        <w:b w:val="0"/>
        <w:i w:val="0"/>
        <w:sz w:val="21"/>
      </w:rPr>
    </w:lvl>
    <w:lvl w:ilvl="6">
      <w:start w:val="1"/>
      <w:numFmt w:val="decimal"/>
      <w:suff w:val="nothing"/>
      <w:lvlText w:val="%1%2.%3.%4.%5.%6.%7　"/>
      <w:lvlJc w:val="left"/>
      <w:pPr>
        <w:ind w:left="3543" w:firstLine="0"/>
      </w:pPr>
      <w:rPr>
        <w:rFonts w:ascii="Times New Roman" w:eastAsia="黑体" w:hAnsi="Times New Roman" w:hint="default"/>
        <w:b w:val="0"/>
        <w:i w:val="0"/>
        <w:sz w:val="21"/>
      </w:rPr>
    </w:lvl>
    <w:lvl w:ilvl="7">
      <w:start w:val="1"/>
      <w:numFmt w:val="decimal"/>
      <w:lvlText w:val="%1.%2.%3.%4.%5.%6.%7.%8"/>
      <w:lvlJc w:val="left"/>
      <w:pPr>
        <w:tabs>
          <w:tab w:val="num" w:pos="7894"/>
        </w:tabs>
        <w:ind w:left="7512" w:hanging="1418"/>
      </w:pPr>
      <w:rPr>
        <w:rFonts w:hint="eastAsia"/>
      </w:rPr>
    </w:lvl>
    <w:lvl w:ilvl="8">
      <w:start w:val="1"/>
      <w:numFmt w:val="decimal"/>
      <w:lvlText w:val="%1.%2.%3.%4.%5.%6.%7.%8.%9"/>
      <w:lvlJc w:val="left"/>
      <w:pPr>
        <w:tabs>
          <w:tab w:val="num" w:pos="8320"/>
        </w:tabs>
        <w:ind w:left="8220" w:hanging="1700"/>
      </w:pPr>
      <w:rPr>
        <w:rFonts w:hint="eastAsia"/>
      </w:rPr>
    </w:lvl>
  </w:abstractNum>
  <w:abstractNum w:abstractNumId="9" w15:restartNumberingAfterBreak="0">
    <w:nsid w:val="154E0616"/>
    <w:multiLevelType w:val="multilevel"/>
    <w:tmpl w:val="000C2834"/>
    <w:lvl w:ilvl="0">
      <w:start w:val="1"/>
      <w:numFmt w:val="lowerLetter"/>
      <w:lvlText w:val="%1)"/>
      <w:lvlJc w:val="left"/>
      <w:pPr>
        <w:tabs>
          <w:tab w:val="num" w:pos="840"/>
        </w:tabs>
        <w:ind w:left="839" w:hanging="419"/>
      </w:pPr>
      <w:rPr>
        <w:rFonts w:ascii="Times New Roman"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15A642FA"/>
    <w:multiLevelType w:val="multilevel"/>
    <w:tmpl w:val="43B4CB06"/>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1A0D122C"/>
    <w:multiLevelType w:val="multilevel"/>
    <w:tmpl w:val="5E60F7DE"/>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2827D5B"/>
    <w:multiLevelType w:val="multilevel"/>
    <w:tmpl w:val="22827D5B"/>
    <w:lvl w:ilvl="0">
      <w:start w:val="1"/>
      <w:numFmt w:val="none"/>
      <w:suff w:val="nothing"/>
      <w:lvlText w:val="%1注："/>
      <w:lvlJc w:val="left"/>
      <w:pPr>
        <w:ind w:left="726" w:hanging="363"/>
      </w:pPr>
      <w:rPr>
        <w:rFonts w:ascii="黑体" w:eastAsia="黑体" w:hAnsi="Times New Roman" w:hint="eastAsia"/>
        <w:b w:val="0"/>
        <w:i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15:restartNumberingAfterBreak="0">
    <w:nsid w:val="26A8266E"/>
    <w:multiLevelType w:val="multilevel"/>
    <w:tmpl w:val="AAB45264"/>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286C77A7"/>
    <w:multiLevelType w:val="multilevel"/>
    <w:tmpl w:val="1ACA170A"/>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2BA81288"/>
    <w:multiLevelType w:val="multilevel"/>
    <w:tmpl w:val="EDFC8428"/>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2C5917C3"/>
    <w:multiLevelType w:val="multilevel"/>
    <w:tmpl w:val="439C2298"/>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15:restartNumberingAfterBreak="0">
    <w:nsid w:val="32F04FB2"/>
    <w:multiLevelType w:val="multilevel"/>
    <w:tmpl w:val="E0720D8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2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15:restartNumberingAfterBreak="0">
    <w:nsid w:val="3D2879DD"/>
    <w:multiLevelType w:val="multilevel"/>
    <w:tmpl w:val="21D8A200"/>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44C50F90"/>
    <w:multiLevelType w:val="multilevel"/>
    <w:tmpl w:val="49384440"/>
    <w:lvl w:ilvl="0">
      <w:start w:val="1"/>
      <w:numFmt w:val="lowerLetter"/>
      <w:pStyle w:val="af7"/>
      <w:lvlText w:val="%1)"/>
      <w:lvlJc w:val="left"/>
      <w:pPr>
        <w:tabs>
          <w:tab w:val="num" w:pos="851"/>
        </w:tabs>
        <w:ind w:left="851" w:hanging="426"/>
      </w:pPr>
      <w:rPr>
        <w:rFonts w:ascii="宋体" w:eastAsia="宋体" w:hAnsi="Times New Roman" w:hint="eastAsia"/>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15:restartNumberingAfterBreak="0">
    <w:nsid w:val="45A0604B"/>
    <w:multiLevelType w:val="multilevel"/>
    <w:tmpl w:val="3B6E40D0"/>
    <w:lvl w:ilvl="0">
      <w:start w:val="1"/>
      <w:numFmt w:val="lowerLetter"/>
      <w:lvlText w:val="%1)"/>
      <w:lvlJc w:val="left"/>
      <w:pPr>
        <w:tabs>
          <w:tab w:val="num" w:pos="840"/>
        </w:tabs>
        <w:ind w:left="839" w:hanging="419"/>
      </w:pPr>
      <w:rPr>
        <w:rFonts w:ascii="Times New Roman"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15:restartNumberingAfterBreak="0">
    <w:nsid w:val="48802D1C"/>
    <w:multiLevelType w:val="multilevel"/>
    <w:tmpl w:val="A762E208"/>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0" w15:restartNumberingAfterBreak="0">
    <w:nsid w:val="4B733A5F"/>
    <w:multiLevelType w:val="multilevel"/>
    <w:tmpl w:val="D44879C8"/>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1" w15:restartNumberingAfterBreak="0">
    <w:nsid w:val="4E5D0534"/>
    <w:multiLevelType w:val="multilevel"/>
    <w:tmpl w:val="44863046"/>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632751"/>
    <w:multiLevelType w:val="multilevel"/>
    <w:tmpl w:val="8E9217A8"/>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34" w15:restartNumberingAfterBreak="0">
    <w:nsid w:val="557C2AF5"/>
    <w:multiLevelType w:val="multilevel"/>
    <w:tmpl w:val="A9F832E0"/>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5603797C"/>
    <w:multiLevelType w:val="multilevel"/>
    <w:tmpl w:val="E9BA3494"/>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564D2089"/>
    <w:multiLevelType w:val="hybridMultilevel"/>
    <w:tmpl w:val="048016DE"/>
    <w:lvl w:ilvl="0" w:tplc="9878D09C">
      <w:start w:val="1"/>
      <w:numFmt w:val="none"/>
      <w:lvlRestart w:val="0"/>
      <w:pStyle w:val="aff2"/>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7C43953"/>
    <w:multiLevelType w:val="multilevel"/>
    <w:tmpl w:val="F06AB7F6"/>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8" w15:restartNumberingAfterBreak="0">
    <w:nsid w:val="59794CDB"/>
    <w:multiLevelType w:val="multilevel"/>
    <w:tmpl w:val="6A781150"/>
    <w:lvl w:ilvl="0">
      <w:start w:val="1"/>
      <w:numFmt w:val="lowerLetter"/>
      <w:pStyle w:val="aff3"/>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9"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4820"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0" w15:restartNumberingAfterBreak="0">
    <w:nsid w:val="63575D61"/>
    <w:multiLevelType w:val="multilevel"/>
    <w:tmpl w:val="2DD49866"/>
    <w:lvl w:ilvl="0">
      <w:start w:val="1"/>
      <w:numFmt w:val="lowerLetter"/>
      <w:lvlText w:val="%1)"/>
      <w:lvlJc w:val="left"/>
      <w:pPr>
        <w:tabs>
          <w:tab w:val="num" w:pos="840"/>
        </w:tabs>
        <w:ind w:left="839" w:hanging="419"/>
      </w:pPr>
      <w:rPr>
        <w:rFonts w:ascii="Times New Roman"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1" w15:restartNumberingAfterBreak="0">
    <w:nsid w:val="644622F9"/>
    <w:multiLevelType w:val="multilevel"/>
    <w:tmpl w:val="F5E62372"/>
    <w:lvl w:ilvl="0">
      <w:start w:val="1"/>
      <w:numFmt w:val="upperRoman"/>
      <w:pStyle w:val="a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42" w15:restartNumberingAfterBreak="0">
    <w:nsid w:val="646260FA"/>
    <w:multiLevelType w:val="multilevel"/>
    <w:tmpl w:val="31B2E04E"/>
    <w:lvl w:ilvl="0">
      <w:start w:val="1"/>
      <w:numFmt w:val="decimal"/>
      <w:lvlRestart w:val="0"/>
      <w:pStyle w:val="a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4" w15:restartNumberingAfterBreak="0">
    <w:nsid w:val="657D3FBC"/>
    <w:multiLevelType w:val="multilevel"/>
    <w:tmpl w:val="D78CB1D2"/>
    <w:lvl w:ilvl="0">
      <w:start w:val="1"/>
      <w:numFmt w:val="upperLetter"/>
      <w:lvlRestart w:val="0"/>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5" w15:restartNumberingAfterBreak="0">
    <w:nsid w:val="66CF5F4E"/>
    <w:multiLevelType w:val="hybridMultilevel"/>
    <w:tmpl w:val="12C0921A"/>
    <w:lvl w:ilvl="0" w:tplc="3C8EA434">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7" w15:restartNumberingAfterBreak="0">
    <w:nsid w:val="6CA41985"/>
    <w:multiLevelType w:val="hybridMultilevel"/>
    <w:tmpl w:val="2B6C5B98"/>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6CE42AC1"/>
    <w:multiLevelType w:val="hybridMultilevel"/>
    <w:tmpl w:val="77E86B10"/>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CEA2025"/>
    <w:multiLevelType w:val="multilevel"/>
    <w:tmpl w:val="81169576"/>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0" w15:restartNumberingAfterBreak="0">
    <w:nsid w:val="6D6C07CD"/>
    <w:multiLevelType w:val="multilevel"/>
    <w:tmpl w:val="6D6C07CD"/>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51" w15:restartNumberingAfterBreak="0">
    <w:nsid w:val="6DBF04F4"/>
    <w:multiLevelType w:val="multilevel"/>
    <w:tmpl w:val="F3A22F6C"/>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2" w15:restartNumberingAfterBreak="0">
    <w:nsid w:val="6DF35F19"/>
    <w:multiLevelType w:val="multilevel"/>
    <w:tmpl w:val="31ACFC82"/>
    <w:lvl w:ilvl="0">
      <w:start w:val="1"/>
      <w:numFmt w:val="decimal"/>
      <w:lvlRestart w:val="0"/>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53" w15:restartNumberingAfterBreak="0">
    <w:nsid w:val="75A91FBB"/>
    <w:multiLevelType w:val="multilevel"/>
    <w:tmpl w:val="0602B2CE"/>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4" w15:restartNumberingAfterBreak="0">
    <w:nsid w:val="76933334"/>
    <w:multiLevelType w:val="hybridMultilevel"/>
    <w:tmpl w:val="92A665E8"/>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49"/>
  </w:num>
  <w:num w:numId="3">
    <w:abstractNumId w:val="6"/>
  </w:num>
  <w:num w:numId="4">
    <w:abstractNumId w:val="13"/>
  </w:num>
  <w:num w:numId="5">
    <w:abstractNumId w:val="44"/>
  </w:num>
  <w:num w:numId="6">
    <w:abstractNumId w:val="14"/>
  </w:num>
  <w:num w:numId="7">
    <w:abstractNumId w:val="33"/>
  </w:num>
  <w:num w:numId="8">
    <w:abstractNumId w:val="12"/>
  </w:num>
  <w:num w:numId="9">
    <w:abstractNumId w:val="36"/>
  </w:num>
  <w:num w:numId="10">
    <w:abstractNumId w:val="42"/>
  </w:num>
  <w:num w:numId="11">
    <w:abstractNumId w:val="34"/>
  </w:num>
  <w:num w:numId="12">
    <w:abstractNumId w:val="52"/>
  </w:num>
  <w:num w:numId="13">
    <w:abstractNumId w:val="31"/>
  </w:num>
  <w:num w:numId="14">
    <w:abstractNumId w:val="54"/>
  </w:num>
  <w:num w:numId="15">
    <w:abstractNumId w:val="2"/>
  </w:num>
  <w:num w:numId="16">
    <w:abstractNumId w:val="41"/>
  </w:num>
  <w:num w:numId="17">
    <w:abstractNumId w:val="7"/>
  </w:num>
  <w:num w:numId="18">
    <w:abstractNumId w:val="27"/>
  </w:num>
  <w:num w:numId="19">
    <w:abstractNumId w:val="32"/>
  </w:num>
  <w:num w:numId="20">
    <w:abstractNumId w:val="47"/>
  </w:num>
  <w:num w:numId="21">
    <w:abstractNumId w:val="48"/>
  </w:num>
  <w:num w:numId="22">
    <w:abstractNumId w:val="21"/>
  </w:num>
  <w:num w:numId="23">
    <w:abstractNumId w:val="25"/>
  </w:num>
  <w:num w:numId="24">
    <w:abstractNumId w:val="51"/>
  </w:num>
  <w:num w:numId="25">
    <w:abstractNumId w:val="3"/>
  </w:num>
  <w:num w:numId="26">
    <w:abstractNumId w:val="5"/>
  </w:num>
  <w:num w:numId="27">
    <w:abstractNumId w:val="30"/>
  </w:num>
  <w:num w:numId="28">
    <w:abstractNumId w:val="28"/>
  </w:num>
  <w:num w:numId="29">
    <w:abstractNumId w:val="46"/>
  </w:num>
  <w:num w:numId="30">
    <w:abstractNumId w:val="20"/>
  </w:num>
  <w:num w:numId="31">
    <w:abstractNumId w:val="43"/>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4"/>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29"/>
  </w:num>
  <w:num w:numId="41">
    <w:abstractNumId w:val="22"/>
  </w:num>
  <w:num w:numId="42">
    <w:abstractNumId w:val="50"/>
  </w:num>
  <w:num w:numId="43">
    <w:abstractNumId w:val="39"/>
  </w:num>
  <w:num w:numId="44">
    <w:abstractNumId w:val="15"/>
  </w:num>
  <w:num w:numId="45">
    <w:abstractNumId w:val="16"/>
  </w:num>
  <w:num w:numId="46">
    <w:abstractNumId w:val="38"/>
  </w:num>
  <w:num w:numId="47">
    <w:abstractNumId w:val="8"/>
  </w:num>
  <w:num w:numId="48">
    <w:abstractNumId w:val="45"/>
  </w:num>
  <w:num w:numId="49">
    <w:abstractNumId w:val="40"/>
  </w:num>
  <w:num w:numId="50">
    <w:abstractNumId w:val="26"/>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24"/>
  </w:num>
  <w:num w:numId="56">
    <w:abstractNumId w:val="11"/>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attachedTemplate r:id="rId1"/>
  <w:stylePaneSortMethod w:val="000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A9F"/>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C8A"/>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D9E"/>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A11"/>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6892"/>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78E"/>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3E2"/>
    <w:rsid w:val="00243540"/>
    <w:rsid w:val="0024497B"/>
    <w:rsid w:val="0024515B"/>
    <w:rsid w:val="00246021"/>
    <w:rsid w:val="0024666E"/>
    <w:rsid w:val="00247F52"/>
    <w:rsid w:val="00250B25"/>
    <w:rsid w:val="00250BBE"/>
    <w:rsid w:val="00250D8A"/>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0CD1"/>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9B2"/>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033"/>
    <w:rsid w:val="00523F95"/>
    <w:rsid w:val="00524D65"/>
    <w:rsid w:val="00525B16"/>
    <w:rsid w:val="00533D04"/>
    <w:rsid w:val="00534804"/>
    <w:rsid w:val="00534BDF"/>
    <w:rsid w:val="005354EA"/>
    <w:rsid w:val="0053585F"/>
    <w:rsid w:val="00535EC4"/>
    <w:rsid w:val="00535ED9"/>
    <w:rsid w:val="0053692B"/>
    <w:rsid w:val="00541502"/>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97"/>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44A"/>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C3D"/>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3E3"/>
    <w:rsid w:val="006850CD"/>
    <w:rsid w:val="00685AAB"/>
    <w:rsid w:val="006910FE"/>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87F"/>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5B6C"/>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6B41"/>
    <w:rsid w:val="007B7453"/>
    <w:rsid w:val="007B7990"/>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C0F"/>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DE6"/>
    <w:rsid w:val="00830621"/>
    <w:rsid w:val="0083348C"/>
    <w:rsid w:val="008373D3"/>
    <w:rsid w:val="00840617"/>
    <w:rsid w:val="00840F84"/>
    <w:rsid w:val="00842A47"/>
    <w:rsid w:val="00843C13"/>
    <w:rsid w:val="008454F8"/>
    <w:rsid w:val="0085173A"/>
    <w:rsid w:val="008603CE"/>
    <w:rsid w:val="008620FC"/>
    <w:rsid w:val="008627A5"/>
    <w:rsid w:val="00863772"/>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68D"/>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035"/>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4B6"/>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62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E22"/>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CE5"/>
    <w:rsid w:val="00B4346D"/>
    <w:rsid w:val="00B440F4"/>
    <w:rsid w:val="00B447A5"/>
    <w:rsid w:val="00B45FD9"/>
    <w:rsid w:val="00B4654C"/>
    <w:rsid w:val="00B47293"/>
    <w:rsid w:val="00B50E50"/>
    <w:rsid w:val="00B52120"/>
    <w:rsid w:val="00B54ABC"/>
    <w:rsid w:val="00B56FBE"/>
    <w:rsid w:val="00B60ACF"/>
    <w:rsid w:val="00B61118"/>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4E4D"/>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FC8"/>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4C4"/>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E63"/>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4307"/>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333"/>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8757C"/>
  <w15:docId w15:val="{3CB8FDD3-2861-4B2D-9F55-C22DAC53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rsid w:val="0023482A"/>
    <w:pPr>
      <w:widowControl w:val="0"/>
      <w:adjustRightInd w:val="0"/>
      <w:spacing w:line="400" w:lineRule="exact"/>
      <w:jc w:val="both"/>
    </w:pPr>
    <w:rPr>
      <w:kern w:val="2"/>
      <w:sz w:val="21"/>
      <w:szCs w:val="21"/>
    </w:rPr>
  </w:style>
  <w:style w:type="paragraph" w:styleId="1">
    <w:name w:val="heading 1"/>
    <w:basedOn w:val="afff8"/>
    <w:next w:val="afff8"/>
    <w:link w:val="10"/>
    <w:qFormat/>
    <w:rsid w:val="00D4734F"/>
    <w:pPr>
      <w:keepNext/>
      <w:keepLines/>
      <w:spacing w:before="340" w:after="330" w:line="578" w:lineRule="auto"/>
      <w:outlineLvl w:val="0"/>
    </w:pPr>
    <w:rPr>
      <w:b/>
      <w:bCs/>
      <w:kern w:val="44"/>
      <w:sz w:val="44"/>
      <w:szCs w:val="44"/>
    </w:rPr>
  </w:style>
  <w:style w:type="paragraph" w:styleId="22">
    <w:name w:val="heading 2"/>
    <w:basedOn w:val="afff8"/>
    <w:next w:val="afff8"/>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rsid w:val="00D4734F"/>
    <w:pPr>
      <w:keepNext/>
      <w:keepLines/>
      <w:spacing w:before="260" w:after="260" w:line="416" w:lineRule="auto"/>
      <w:outlineLvl w:val="2"/>
    </w:pPr>
    <w:rPr>
      <w:b/>
      <w:bCs/>
      <w:sz w:val="32"/>
      <w:szCs w:val="32"/>
    </w:rPr>
  </w:style>
  <w:style w:type="paragraph" w:styleId="4">
    <w:name w:val="heading 4"/>
    <w:basedOn w:val="afff8"/>
    <w:next w:val="afff8"/>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rsid w:val="00D4734F"/>
    <w:pPr>
      <w:keepNext/>
      <w:keepLines/>
      <w:adjustRightInd/>
      <w:spacing w:before="280" w:after="290" w:line="376" w:lineRule="auto"/>
      <w:outlineLvl w:val="4"/>
    </w:pPr>
    <w:rPr>
      <w:b/>
      <w:bCs/>
      <w:sz w:val="28"/>
      <w:szCs w:val="28"/>
    </w:rPr>
  </w:style>
  <w:style w:type="paragraph" w:styleId="6">
    <w:name w:val="heading 6"/>
    <w:basedOn w:val="afff8"/>
    <w:next w:val="afff8"/>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rsid w:val="00D4734F"/>
    <w:pPr>
      <w:keepNext/>
      <w:keepLines/>
      <w:adjustRightInd/>
      <w:spacing w:before="240" w:after="64" w:line="320" w:lineRule="auto"/>
      <w:outlineLvl w:val="6"/>
    </w:pPr>
    <w:rPr>
      <w:b/>
      <w:bCs/>
      <w:sz w:val="24"/>
      <w:szCs w:val="24"/>
    </w:rPr>
  </w:style>
  <w:style w:type="paragraph" w:styleId="8">
    <w:name w:val="heading 8"/>
    <w:basedOn w:val="afff8"/>
    <w:next w:val="afff8"/>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rsid w:val="00D4734F"/>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c">
    <w:name w:val="header"/>
    <w:basedOn w:val="afff8"/>
    <w:link w:val="afffd"/>
    <w:uiPriority w:val="99"/>
    <w:rsid w:val="00D4734F"/>
    <w:pPr>
      <w:tabs>
        <w:tab w:val="center" w:pos="4153"/>
        <w:tab w:val="right" w:pos="8306"/>
      </w:tabs>
      <w:adjustRightInd/>
      <w:snapToGrid w:val="0"/>
      <w:jc w:val="center"/>
    </w:pPr>
    <w:rPr>
      <w:sz w:val="18"/>
      <w:szCs w:val="18"/>
    </w:rPr>
  </w:style>
  <w:style w:type="character" w:customStyle="1" w:styleId="afffd">
    <w:name w:val="页眉 字符"/>
    <w:link w:val="afffc"/>
    <w:uiPriority w:val="99"/>
    <w:rsid w:val="00D86DB7"/>
    <w:rPr>
      <w:rFonts w:ascii="Times New Roman" w:eastAsia="宋体" w:hAnsi="Times New Roman" w:cs="Times New Roman"/>
      <w:sz w:val="18"/>
      <w:szCs w:val="18"/>
    </w:rPr>
  </w:style>
  <w:style w:type="paragraph" w:styleId="afffe">
    <w:name w:val="footer"/>
    <w:basedOn w:val="afff8"/>
    <w:link w:val="affff"/>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
    <w:name w:val="页脚 字符"/>
    <w:link w:val="afffe"/>
    <w:uiPriority w:val="99"/>
    <w:rsid w:val="00D86DB7"/>
    <w:rPr>
      <w:rFonts w:ascii="宋体" w:eastAsia="宋体" w:hAnsi="Times New Roman" w:cs="Times New Roman"/>
      <w:sz w:val="18"/>
      <w:szCs w:val="18"/>
    </w:rPr>
  </w:style>
  <w:style w:type="paragraph" w:styleId="affff0">
    <w:name w:val="Balloon Text"/>
    <w:basedOn w:val="afff8"/>
    <w:link w:val="affff1"/>
    <w:uiPriority w:val="99"/>
    <w:semiHidden/>
    <w:unhideWhenUsed/>
    <w:rsid w:val="00153C7E"/>
    <w:rPr>
      <w:sz w:val="18"/>
      <w:szCs w:val="18"/>
    </w:rPr>
  </w:style>
  <w:style w:type="character" w:customStyle="1" w:styleId="affff1">
    <w:name w:val="批注框文本 字符"/>
    <w:link w:val="affff0"/>
    <w:uiPriority w:val="99"/>
    <w:semiHidden/>
    <w:rsid w:val="00153C7E"/>
    <w:rPr>
      <w:sz w:val="18"/>
      <w:szCs w:val="18"/>
    </w:rPr>
  </w:style>
  <w:style w:type="paragraph" w:styleId="affff2">
    <w:name w:val="Quote"/>
    <w:basedOn w:val="afff8"/>
    <w:next w:val="afff8"/>
    <w:link w:val="affff3"/>
    <w:uiPriority w:val="29"/>
    <w:qFormat/>
    <w:rsid w:val="00D4734F"/>
    <w:rPr>
      <w:i/>
      <w:iCs/>
      <w:color w:val="000000"/>
    </w:rPr>
  </w:style>
  <w:style w:type="character" w:customStyle="1" w:styleId="affff3">
    <w:name w:val="引用 字符"/>
    <w:link w:val="affff2"/>
    <w:uiPriority w:val="29"/>
    <w:rsid w:val="00D4734F"/>
    <w:rPr>
      <w:i/>
      <w:iCs/>
      <w:color w:val="000000"/>
    </w:rPr>
  </w:style>
  <w:style w:type="character" w:styleId="affff4">
    <w:name w:val="Strong"/>
    <w:uiPriority w:val="22"/>
    <w:qFormat/>
    <w:rsid w:val="00D4734F"/>
    <w:rPr>
      <w:b/>
      <w:bCs/>
    </w:rPr>
  </w:style>
  <w:style w:type="character" w:styleId="affff5">
    <w:name w:val="Emphasis"/>
    <w:uiPriority w:val="20"/>
    <w:qFormat/>
    <w:rsid w:val="00D4734F"/>
    <w:rPr>
      <w:i/>
      <w:iCs/>
    </w:rPr>
  </w:style>
  <w:style w:type="paragraph" w:styleId="affff6">
    <w:name w:val="Title"/>
    <w:basedOn w:val="afff8"/>
    <w:link w:val="affff7"/>
    <w:qFormat/>
    <w:rsid w:val="00D4734F"/>
    <w:pPr>
      <w:spacing w:before="240" w:after="60"/>
      <w:jc w:val="center"/>
      <w:outlineLvl w:val="0"/>
    </w:pPr>
    <w:rPr>
      <w:rFonts w:ascii="Arial" w:hAnsi="Arial" w:cs="Arial"/>
      <w:b/>
      <w:bCs/>
      <w:sz w:val="32"/>
      <w:szCs w:val="32"/>
    </w:rPr>
  </w:style>
  <w:style w:type="character" w:customStyle="1" w:styleId="affff7">
    <w:name w:val="标题 字符"/>
    <w:link w:val="affff6"/>
    <w:rsid w:val="00D4734F"/>
    <w:rPr>
      <w:rFonts w:ascii="Arial" w:eastAsia="宋体" w:hAnsi="Arial" w:cs="Arial"/>
      <w:b/>
      <w:bCs/>
      <w:sz w:val="32"/>
      <w:szCs w:val="32"/>
    </w:rPr>
  </w:style>
  <w:style w:type="paragraph" w:customStyle="1" w:styleId="affff8">
    <w:name w:val="标准标志"/>
    <w:next w:val="afff8"/>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8"/>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562308"/>
    <w:pPr>
      <w:ind w:left="198"/>
    </w:pPr>
    <w:rPr>
      <w:rFonts w:ascii="宋体" w:hAnsi="Times New Roman"/>
      <w:sz w:val="18"/>
    </w:rPr>
  </w:style>
  <w:style w:type="paragraph" w:customStyle="1" w:styleId="affffb">
    <w:name w:val="标准文件_页脚奇数页"/>
    <w:rsid w:val="00C94DF2"/>
    <w:pPr>
      <w:ind w:right="227"/>
      <w:jc w:val="right"/>
    </w:pPr>
    <w:rPr>
      <w:rFonts w:ascii="宋体" w:hAnsi="Times New Roman"/>
      <w:sz w:val="18"/>
    </w:rPr>
  </w:style>
  <w:style w:type="paragraph" w:customStyle="1" w:styleId="affffc">
    <w:name w:val="标准书眉一"/>
    <w:rsid w:val="00D4734F"/>
    <w:pPr>
      <w:jc w:val="both"/>
    </w:pPr>
    <w:rPr>
      <w:rFonts w:ascii="Times New Roman" w:hAnsi="Times New Roman"/>
    </w:rPr>
  </w:style>
  <w:style w:type="paragraph" w:customStyle="1" w:styleId="ICS">
    <w:name w:val="标准文件_ICS"/>
    <w:basedOn w:val="afff8"/>
    <w:rsid w:val="00D4734F"/>
    <w:pPr>
      <w:spacing w:line="0" w:lineRule="atLeast"/>
    </w:pPr>
    <w:rPr>
      <w:rFonts w:ascii="黑体" w:eastAsia="黑体" w:hAnsi="宋体"/>
    </w:rPr>
  </w:style>
  <w:style w:type="paragraph" w:customStyle="1" w:styleId="affffd">
    <w:name w:val="标准文件_标准正文"/>
    <w:basedOn w:val="afff8"/>
    <w:next w:val="affffe"/>
    <w:rsid w:val="00071CC0"/>
    <w:pPr>
      <w:snapToGrid w:val="0"/>
      <w:ind w:firstLineChars="200" w:firstLine="200"/>
    </w:pPr>
    <w:rPr>
      <w:kern w:val="0"/>
    </w:rPr>
  </w:style>
  <w:style w:type="paragraph" w:customStyle="1" w:styleId="afffff">
    <w:name w:val="标准文件_版本"/>
    <w:basedOn w:val="affffd"/>
    <w:rsid w:val="00D4734F"/>
    <w:pPr>
      <w:adjustRightInd/>
      <w:snapToGrid/>
      <w:ind w:firstLineChars="0" w:firstLine="0"/>
    </w:pPr>
    <w:rPr>
      <w:rFonts w:ascii="宋体" w:hAnsi="宋体"/>
      <w:kern w:val="2"/>
    </w:rPr>
  </w:style>
  <w:style w:type="paragraph" w:customStyle="1" w:styleId="afffff0">
    <w:name w:val="标准文件_标准部门"/>
    <w:basedOn w:val="afff8"/>
    <w:rsid w:val="00D4734F"/>
    <w:pPr>
      <w:jc w:val="center"/>
    </w:pPr>
    <w:rPr>
      <w:rFonts w:ascii="黑体" w:eastAsia="黑体"/>
      <w:kern w:val="0"/>
      <w:sz w:val="44"/>
    </w:rPr>
  </w:style>
  <w:style w:type="paragraph" w:customStyle="1" w:styleId="afffff1">
    <w:name w:val="标准文件_标准代替"/>
    <w:basedOn w:val="afff8"/>
    <w:next w:val="afff8"/>
    <w:rsid w:val="00D4734F"/>
    <w:pPr>
      <w:spacing w:line="310" w:lineRule="exact"/>
      <w:jc w:val="right"/>
    </w:pPr>
    <w:rPr>
      <w:rFonts w:ascii="宋体" w:hAnsi="宋体"/>
      <w:kern w:val="0"/>
    </w:rPr>
  </w:style>
  <w:style w:type="paragraph" w:customStyle="1" w:styleId="afffff2">
    <w:name w:val="标准文件_标准名称标题"/>
    <w:basedOn w:val="afff8"/>
    <w:next w:val="afff8"/>
    <w:rsid w:val="00D4734F"/>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8"/>
    <w:rsid w:val="00D4734F"/>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8"/>
    <w:rsid w:val="00D4734F"/>
    <w:pPr>
      <w:jc w:val="left"/>
    </w:pPr>
  </w:style>
  <w:style w:type="paragraph" w:customStyle="1" w:styleId="afffff5">
    <w:name w:val="标准文件_参考文献标题"/>
    <w:basedOn w:val="afff8"/>
    <w:next w:val="afff8"/>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e">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1">
    <w:name w:val="标准文件_二级条标题"/>
    <w:next w:val="affffe"/>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sid w:val="00D4734F"/>
    <w:rPr>
      <w:rFonts w:ascii="黑体" w:eastAsia="黑体"/>
      <w:spacing w:val="0"/>
      <w:w w:val="100"/>
      <w:position w:val="3"/>
      <w:sz w:val="28"/>
    </w:rPr>
  </w:style>
  <w:style w:type="paragraph" w:customStyle="1" w:styleId="ad">
    <w:name w:val="标准文件_方框数字列项"/>
    <w:basedOn w:val="affffe"/>
    <w:rsid w:val="00E90391"/>
    <w:pPr>
      <w:numPr>
        <w:numId w:val="3"/>
      </w:numPr>
      <w:ind w:firstLineChars="0" w:firstLine="0"/>
    </w:pPr>
  </w:style>
  <w:style w:type="paragraph" w:customStyle="1" w:styleId="afffff7">
    <w:name w:val="标准文件_封面标准编号"/>
    <w:basedOn w:val="afff8"/>
    <w:next w:val="afffff1"/>
    <w:rsid w:val="00D4734F"/>
    <w:pPr>
      <w:spacing w:line="310" w:lineRule="exact"/>
      <w:jc w:val="right"/>
    </w:pPr>
    <w:rPr>
      <w:rFonts w:ascii="黑体" w:eastAsia="黑体"/>
      <w:kern w:val="0"/>
      <w:sz w:val="28"/>
    </w:rPr>
  </w:style>
  <w:style w:type="paragraph" w:customStyle="1" w:styleId="afffff8">
    <w:name w:val="标准文件_封面标准分类号"/>
    <w:basedOn w:val="afff8"/>
    <w:rsid w:val="00D4734F"/>
    <w:rPr>
      <w:rFonts w:ascii="黑体" w:eastAsia="黑体"/>
      <w:b/>
      <w:kern w:val="0"/>
      <w:sz w:val="28"/>
    </w:rPr>
  </w:style>
  <w:style w:type="paragraph" w:customStyle="1" w:styleId="afffff9">
    <w:name w:val="标准文件_封面标准名称"/>
    <w:basedOn w:val="afff8"/>
    <w:rsid w:val="00D4734F"/>
    <w:pPr>
      <w:spacing w:line="240" w:lineRule="auto"/>
      <w:jc w:val="center"/>
    </w:pPr>
    <w:rPr>
      <w:rFonts w:ascii="黑体" w:eastAsia="黑体"/>
      <w:kern w:val="0"/>
      <w:sz w:val="52"/>
    </w:rPr>
  </w:style>
  <w:style w:type="paragraph" w:customStyle="1" w:styleId="afffffa">
    <w:name w:val="标准文件_封面标准英文名称"/>
    <w:basedOn w:val="afff8"/>
    <w:rsid w:val="00D4734F"/>
    <w:pPr>
      <w:spacing w:line="240" w:lineRule="auto"/>
      <w:jc w:val="center"/>
    </w:pPr>
    <w:rPr>
      <w:rFonts w:ascii="黑体" w:eastAsia="黑体"/>
      <w:b/>
      <w:sz w:val="28"/>
    </w:rPr>
  </w:style>
  <w:style w:type="paragraph" w:customStyle="1" w:styleId="afffffb">
    <w:name w:val="标准文件_封面发布日期"/>
    <w:basedOn w:val="afff8"/>
    <w:rsid w:val="00D4734F"/>
    <w:pPr>
      <w:spacing w:line="310" w:lineRule="exact"/>
    </w:pPr>
    <w:rPr>
      <w:rFonts w:ascii="黑体" w:eastAsia="黑体"/>
      <w:kern w:val="0"/>
      <w:sz w:val="28"/>
    </w:rPr>
  </w:style>
  <w:style w:type="paragraph" w:customStyle="1" w:styleId="afffffc">
    <w:name w:val="标准文件_封面密级"/>
    <w:basedOn w:val="afff8"/>
    <w:rsid w:val="00D4734F"/>
    <w:rPr>
      <w:rFonts w:eastAsia="黑体"/>
      <w:sz w:val="32"/>
    </w:rPr>
  </w:style>
  <w:style w:type="paragraph" w:customStyle="1" w:styleId="afffffd">
    <w:name w:val="标准文件_封面实施日期"/>
    <w:basedOn w:val="afff8"/>
    <w:rsid w:val="00D4734F"/>
    <w:pPr>
      <w:spacing w:line="310" w:lineRule="exact"/>
      <w:jc w:val="right"/>
    </w:pPr>
    <w:rPr>
      <w:rFonts w:ascii="黑体" w:eastAsia="黑体"/>
      <w:sz w:val="28"/>
    </w:rPr>
  </w:style>
  <w:style w:type="paragraph" w:customStyle="1" w:styleId="afffffe">
    <w:name w:val="标准文件_封面抬头"/>
    <w:basedOn w:val="affffe"/>
    <w:rsid w:val="00D4734F"/>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e"/>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1">
    <w:name w:val="标准文件_附录表标题"/>
    <w:next w:val="affffe"/>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7">
    <w:name w:val="标准文件_附录一级条标题"/>
    <w:next w:val="affffe"/>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e"/>
    <w:rsid w:val="002A5977"/>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e"/>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e"/>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e"/>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e"/>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0"/>
    <w:rsid w:val="00D4734F"/>
    <w:pPr>
      <w:numPr>
        <w:numId w:val="4"/>
      </w:numPr>
      <w:tabs>
        <w:tab w:val="left" w:pos="6406"/>
      </w:tabs>
      <w:spacing w:before="220" w:after="320"/>
      <w:jc w:val="center"/>
      <w:outlineLvl w:val="0"/>
    </w:pPr>
    <w:rPr>
      <w:rFonts w:ascii="黑体" w:eastAsia="黑体" w:hAnsi="Times New Roman"/>
      <w:sz w:val="21"/>
    </w:rPr>
  </w:style>
  <w:style w:type="paragraph" w:styleId="affffff0">
    <w:name w:val="Body Text"/>
    <w:basedOn w:val="afff8"/>
    <w:link w:val="affffff1"/>
    <w:rsid w:val="00D4734F"/>
    <w:pPr>
      <w:spacing w:after="120"/>
    </w:pPr>
  </w:style>
  <w:style w:type="character" w:customStyle="1" w:styleId="affffff1">
    <w:name w:val="正文文本 字符"/>
    <w:link w:val="affffff0"/>
    <w:rsid w:val="00D4734F"/>
    <w:rPr>
      <w:rFonts w:ascii="Times New Roman" w:eastAsia="宋体" w:hAnsi="Times New Roman" w:cs="Times New Roman"/>
      <w:szCs w:val="20"/>
    </w:rPr>
  </w:style>
  <w:style w:type="paragraph" w:customStyle="1" w:styleId="affffff2">
    <w:name w:val="标准文件_附录章标题"/>
    <w:next w:val="affffe"/>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e"/>
    <w:next w:val="affffe"/>
    <w:rsid w:val="00D4734F"/>
    <w:pPr>
      <w:ind w:leftChars="200" w:left="488" w:hangingChars="290" w:hanging="289"/>
    </w:pPr>
  </w:style>
  <w:style w:type="paragraph" w:customStyle="1" w:styleId="a6">
    <w:name w:val="标准文件_前言、引言标题"/>
    <w:next w:val="afff8"/>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4">
    <w:name w:val="标准文件_目次、标准名称标题"/>
    <w:basedOn w:val="a6"/>
    <w:next w:val="affffe"/>
    <w:rsid w:val="00C643F9"/>
    <w:pPr>
      <w:spacing w:line="460" w:lineRule="exact"/>
    </w:pPr>
  </w:style>
  <w:style w:type="paragraph" w:customStyle="1" w:styleId="affffff5">
    <w:name w:val="标准文件_目录标题"/>
    <w:basedOn w:val="afff8"/>
    <w:rsid w:val="00615A9D"/>
    <w:pPr>
      <w:spacing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e">
    <w:name w:val="标准文件_破折号列项（二级）"/>
    <w:basedOn w:val="af2"/>
    <w:rsid w:val="00CB517D"/>
    <w:pPr>
      <w:numPr>
        <w:numId w:val="7"/>
      </w:numPr>
      <w:ind w:left="0" w:firstLine="200"/>
    </w:pPr>
  </w:style>
  <w:style w:type="paragraph" w:customStyle="1" w:styleId="afff2">
    <w:name w:val="标准文件_三级条标题"/>
    <w:basedOn w:val="afff1"/>
    <w:next w:val="affffe"/>
    <w:rsid w:val="0055013B"/>
    <w:pPr>
      <w:widowControl/>
      <w:numPr>
        <w:ilvl w:val="4"/>
      </w:numPr>
      <w:outlineLvl w:val="3"/>
    </w:pPr>
  </w:style>
  <w:style w:type="character" w:styleId="affffff6">
    <w:name w:val="Subtle Reference"/>
    <w:uiPriority w:val="31"/>
    <w:qFormat/>
    <w:rsid w:val="001F69B4"/>
    <w:rPr>
      <w:smallCaps/>
      <w:color w:val="C0504D"/>
      <w:u w:val="single"/>
    </w:rPr>
  </w:style>
  <w:style w:type="paragraph" w:customStyle="1" w:styleId="affffff7">
    <w:name w:val="标准文件_示例后续"/>
    <w:basedOn w:val="afff8"/>
    <w:rsid w:val="00CB517D"/>
    <w:pPr>
      <w:adjustRightInd/>
      <w:spacing w:line="240" w:lineRule="auto"/>
      <w:ind w:firstLineChars="200" w:firstLine="200"/>
    </w:pPr>
    <w:rPr>
      <w:sz w:val="18"/>
      <w:szCs w:val="24"/>
    </w:rPr>
  </w:style>
  <w:style w:type="paragraph" w:customStyle="1" w:styleId="affc">
    <w:name w:val="标准文件_数字编号列项"/>
    <w:rsid w:val="00C13EE9"/>
    <w:pPr>
      <w:numPr>
        <w:numId w:val="20"/>
      </w:numPr>
      <w:jc w:val="both"/>
    </w:pPr>
    <w:rPr>
      <w:rFonts w:ascii="宋体" w:hAnsi="宋体"/>
      <w:sz w:val="21"/>
    </w:rPr>
  </w:style>
  <w:style w:type="paragraph" w:customStyle="1" w:styleId="afff3">
    <w:name w:val="标准文件_四级条标题"/>
    <w:next w:val="affffe"/>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8">
    <w:name w:val="footnote text"/>
    <w:basedOn w:val="afff8"/>
    <w:next w:val="afff8"/>
    <w:link w:val="affffff9"/>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9">
    <w:name w:val="脚注文本 字符"/>
    <w:link w:val="affffff8"/>
    <w:semiHidden/>
    <w:rsid w:val="00D4734F"/>
    <w:rPr>
      <w:rFonts w:ascii="宋体" w:eastAsia="宋体" w:hAnsi="Times New Roman" w:cs="Times New Roman"/>
      <w:sz w:val="18"/>
      <w:szCs w:val="18"/>
    </w:rPr>
  </w:style>
  <w:style w:type="paragraph" w:customStyle="1" w:styleId="affffffa">
    <w:name w:val="标准文件_条文脚注"/>
    <w:basedOn w:val="affffff8"/>
    <w:rsid w:val="00CB517D"/>
    <w:pPr>
      <w:adjustRightInd w:val="0"/>
      <w:spacing w:line="240" w:lineRule="auto"/>
      <w:ind w:leftChars="0" w:left="0" w:firstLineChars="200" w:firstLine="200"/>
      <w:jc w:val="both"/>
    </w:pPr>
    <w:rPr>
      <w:rFonts w:hAnsi="宋体"/>
    </w:rPr>
  </w:style>
  <w:style w:type="paragraph" w:customStyle="1" w:styleId="af6">
    <w:name w:val="标准文件_图表脚注"/>
    <w:basedOn w:val="afff8"/>
    <w:next w:val="affffe"/>
    <w:rsid w:val="0096381A"/>
    <w:pPr>
      <w:numPr>
        <w:numId w:val="22"/>
      </w:numPr>
      <w:spacing w:line="240" w:lineRule="auto"/>
      <w:jc w:val="left"/>
    </w:pPr>
    <w:rPr>
      <w:rFonts w:ascii="宋体" w:hAnsi="宋体"/>
      <w:sz w:val="18"/>
    </w:rPr>
  </w:style>
  <w:style w:type="character" w:styleId="affffffb">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c">
    <w:name w:val="标准文件_图表脚注内容"/>
    <w:rsid w:val="00D4734F"/>
    <w:rPr>
      <w:rFonts w:ascii="宋体" w:eastAsia="宋体" w:hAnsi="宋体" w:cs="Times New Roman"/>
      <w:spacing w:val="0"/>
      <w:sz w:val="18"/>
      <w:vertAlign w:val="superscript"/>
    </w:rPr>
  </w:style>
  <w:style w:type="paragraph" w:customStyle="1" w:styleId="afff4">
    <w:name w:val="标准文件_五级条标题"/>
    <w:next w:val="affffe"/>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e"/>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e"/>
    <w:rsid w:val="0055013B"/>
    <w:pPr>
      <w:numPr>
        <w:ilvl w:val="2"/>
      </w:numPr>
      <w:spacing w:beforeLines="50" w:before="50" w:afterLines="50" w:after="50"/>
      <w:outlineLvl w:val="1"/>
    </w:pPr>
  </w:style>
  <w:style w:type="paragraph" w:customStyle="1" w:styleId="affffffd">
    <w:name w:val="标准文件_一致程度"/>
    <w:basedOn w:val="afff8"/>
    <w:rsid w:val="00D4734F"/>
    <w:pPr>
      <w:spacing w:line="440" w:lineRule="exact"/>
      <w:jc w:val="center"/>
    </w:pPr>
    <w:rPr>
      <w:sz w:val="28"/>
    </w:rPr>
  </w:style>
  <w:style w:type="paragraph" w:customStyle="1" w:styleId="affffffe">
    <w:name w:val="标准文件_引言标题"/>
    <w:next w:val="afff8"/>
    <w:rsid w:val="00D4734F"/>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d"/>
    <w:rsid w:val="00D4734F"/>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200333"/>
    <w:pPr>
      <w:numPr>
        <w:ilvl w:val="1"/>
        <w:numId w:val="23"/>
      </w:numPr>
      <w:jc w:val="both"/>
    </w:pPr>
    <w:rPr>
      <w:rFonts w:ascii="宋体" w:hAnsi="Times New Roman"/>
      <w:sz w:val="21"/>
    </w:rPr>
  </w:style>
  <w:style w:type="paragraph" w:customStyle="1" w:styleId="af0">
    <w:name w:val="标准文件_英文注："/>
    <w:basedOn w:val="afff8"/>
    <w:next w:val="affffe"/>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8"/>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e"/>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8"/>
    <w:next w:val="affffd"/>
    <w:rsid w:val="00F623AC"/>
    <w:pPr>
      <w:tabs>
        <w:tab w:val="center" w:pos="4678"/>
        <w:tab w:val="right" w:leader="middleDot" w:pos="9356"/>
      </w:tabs>
      <w:spacing w:line="240" w:lineRule="auto"/>
    </w:pPr>
    <w:rPr>
      <w:rFonts w:ascii="宋体" w:hAnsi="宋体"/>
    </w:rPr>
  </w:style>
  <w:style w:type="paragraph" w:customStyle="1" w:styleId="aff">
    <w:name w:val="标准文件_正文图标题"/>
    <w:next w:val="affffe"/>
    <w:rsid w:val="00970CDC"/>
    <w:pPr>
      <w:numPr>
        <w:numId w:val="11"/>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e"/>
    <w:rsid w:val="00D4734F"/>
    <w:pPr>
      <w:numPr>
        <w:numId w:val="12"/>
      </w:numPr>
      <w:jc w:val="center"/>
    </w:pPr>
    <w:rPr>
      <w:rFonts w:ascii="黑体" w:eastAsia="黑体" w:hAnsi="Times New Roman"/>
      <w:sz w:val="21"/>
    </w:rPr>
  </w:style>
  <w:style w:type="paragraph" w:customStyle="1" w:styleId="afd">
    <w:name w:val="标准文件_正文英文图标题"/>
    <w:next w:val="affffe"/>
    <w:rsid w:val="00D4734F"/>
    <w:pPr>
      <w:numPr>
        <w:numId w:val="13"/>
      </w:numPr>
      <w:jc w:val="center"/>
    </w:pPr>
    <w:rPr>
      <w:rFonts w:ascii="黑体" w:eastAsia="黑体" w:hAnsi="Times New Roman"/>
      <w:sz w:val="21"/>
    </w:rPr>
  </w:style>
  <w:style w:type="paragraph" w:customStyle="1" w:styleId="af9">
    <w:name w:val="标准文件_编号列项（三级）"/>
    <w:rsid w:val="00655D4F"/>
    <w:pPr>
      <w:numPr>
        <w:ilvl w:val="2"/>
        <w:numId w:val="23"/>
      </w:numPr>
    </w:pPr>
    <w:rPr>
      <w:rFonts w:ascii="宋体" w:hAnsi="Times New Roman"/>
      <w:sz w:val="21"/>
    </w:rPr>
  </w:style>
  <w:style w:type="character" w:styleId="afffffff1">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8"/>
    <w:rsid w:val="00D4734F"/>
    <w:pPr>
      <w:numPr>
        <w:ilvl w:val="3"/>
        <w:numId w:val="15"/>
      </w:numPr>
      <w:adjustRightInd/>
      <w:spacing w:line="240" w:lineRule="auto"/>
    </w:pPr>
    <w:rPr>
      <w:rFonts w:ascii="宋体" w:hAnsi="宋体"/>
      <w:szCs w:val="24"/>
    </w:rPr>
  </w:style>
  <w:style w:type="paragraph" w:customStyle="1" w:styleId="afffffff2">
    <w:name w:val="发布部门"/>
    <w:next w:val="affffe"/>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8"/>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D4734F"/>
    <w:pPr>
      <w:spacing w:before="180" w:line="180" w:lineRule="exact"/>
      <w:jc w:val="center"/>
    </w:pPr>
    <w:rPr>
      <w:rFonts w:ascii="宋体" w:hAnsi="Times New Roman"/>
      <w:sz w:val="21"/>
    </w:rPr>
  </w:style>
  <w:style w:type="paragraph" w:customStyle="1" w:styleId="afffffff7">
    <w:name w:val="封面标准文稿类别"/>
    <w:rsid w:val="00D4734F"/>
    <w:pPr>
      <w:spacing w:before="440" w:line="400" w:lineRule="exact"/>
      <w:jc w:val="center"/>
    </w:pPr>
    <w:rPr>
      <w:rFonts w:ascii="宋体" w:hAnsi="Times New Roman"/>
      <w:sz w:val="24"/>
    </w:rPr>
  </w:style>
  <w:style w:type="paragraph" w:customStyle="1" w:styleId="afffffff8">
    <w:name w:val="封面标准英文名称"/>
    <w:rsid w:val="00815419"/>
    <w:pPr>
      <w:widowControl w:val="0"/>
      <w:spacing w:line="360" w:lineRule="exact"/>
      <w:jc w:val="center"/>
    </w:pPr>
    <w:rPr>
      <w:rFonts w:ascii="Times New Roman" w:hAnsi="Times New Roman"/>
      <w:sz w:val="28"/>
    </w:rPr>
  </w:style>
  <w:style w:type="paragraph" w:customStyle="1" w:styleId="afffffff9">
    <w:name w:val="封面一致性程度标识"/>
    <w:rsid w:val="00D4734F"/>
    <w:pPr>
      <w:spacing w:before="440" w:line="440" w:lineRule="exact"/>
      <w:jc w:val="center"/>
    </w:pPr>
    <w:rPr>
      <w:rFonts w:ascii="Times New Roman" w:hAnsi="Times New Roman"/>
      <w:sz w:val="28"/>
    </w:rPr>
  </w:style>
  <w:style w:type="paragraph" w:customStyle="1" w:styleId="afffffffa">
    <w:name w:val="封面正文"/>
    <w:rsid w:val="00D4734F"/>
    <w:pPr>
      <w:jc w:val="both"/>
    </w:pPr>
    <w:rPr>
      <w:rFonts w:ascii="Times New Roman" w:hAnsi="Times New Roman"/>
    </w:rPr>
  </w:style>
  <w:style w:type="paragraph" w:customStyle="1" w:styleId="afffffffb">
    <w:name w:val="附录二级无标题条"/>
    <w:basedOn w:val="afff8"/>
    <w:next w:val="affffe"/>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e"/>
    <w:rsid w:val="00D4734F"/>
    <w:pPr>
      <w:outlineLvl w:val="4"/>
    </w:pPr>
  </w:style>
  <w:style w:type="paragraph" w:customStyle="1" w:styleId="afffffffd">
    <w:name w:val="附录四级无标题条"/>
    <w:basedOn w:val="afffffffc"/>
    <w:next w:val="affffe"/>
    <w:rsid w:val="00D4734F"/>
    <w:pPr>
      <w:outlineLvl w:val="5"/>
    </w:pPr>
  </w:style>
  <w:style w:type="paragraph" w:customStyle="1" w:styleId="afffffffe">
    <w:name w:val="附录图"/>
    <w:next w:val="affffe"/>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200333"/>
    <w:pPr>
      <w:numPr>
        <w:numId w:val="30"/>
      </w:numPr>
    </w:pPr>
    <w:rPr>
      <w:rFonts w:ascii="宋体" w:hAnsi="Times New Roman"/>
      <w:sz w:val="21"/>
    </w:rPr>
  </w:style>
  <w:style w:type="paragraph" w:customStyle="1" w:styleId="affffffff">
    <w:name w:val="附录五级无标题条"/>
    <w:basedOn w:val="afffffffd"/>
    <w:next w:val="affffe"/>
    <w:rsid w:val="00D4734F"/>
    <w:pPr>
      <w:outlineLvl w:val="6"/>
    </w:pPr>
  </w:style>
  <w:style w:type="paragraph" w:customStyle="1" w:styleId="affffffff0">
    <w:name w:val="附录性质"/>
    <w:basedOn w:val="afff8"/>
    <w:rsid w:val="00D4734F"/>
    <w:pPr>
      <w:widowControl/>
      <w:adjustRightInd/>
      <w:jc w:val="center"/>
    </w:pPr>
    <w:rPr>
      <w:rFonts w:ascii="黑体" w:eastAsia="黑体"/>
    </w:rPr>
  </w:style>
  <w:style w:type="paragraph" w:customStyle="1" w:styleId="affffffff1">
    <w:name w:val="附录一级无标题条"/>
    <w:basedOn w:val="affffff2"/>
    <w:next w:val="affffe"/>
    <w:rsid w:val="00D4734F"/>
    <w:pPr>
      <w:autoSpaceDN w:val="0"/>
      <w:outlineLvl w:val="2"/>
    </w:pPr>
    <w:rPr>
      <w:rFonts w:ascii="宋体" w:eastAsia="宋体" w:hAnsi="宋体"/>
    </w:rPr>
  </w:style>
  <w:style w:type="character" w:customStyle="1" w:styleId="affffffff2">
    <w:name w:val="个人答复风格"/>
    <w:rsid w:val="00D4734F"/>
    <w:rPr>
      <w:rFonts w:ascii="Arial" w:eastAsia="宋体" w:hAnsi="Arial" w:cs="Arial"/>
      <w:color w:val="auto"/>
      <w:spacing w:val="0"/>
      <w:sz w:val="20"/>
    </w:rPr>
  </w:style>
  <w:style w:type="character" w:customStyle="1" w:styleId="affffffff3">
    <w:name w:val="个人撰写风格"/>
    <w:rsid w:val="00D4734F"/>
    <w:rPr>
      <w:rFonts w:ascii="Arial" w:eastAsia="宋体" w:hAnsi="Arial" w:cs="Arial"/>
      <w:color w:val="auto"/>
      <w:spacing w:val="0"/>
      <w:sz w:val="20"/>
    </w:rPr>
  </w:style>
  <w:style w:type="paragraph" w:customStyle="1" w:styleId="affffffff4">
    <w:name w:val="脚注后续"/>
    <w:rsid w:val="00D4734F"/>
    <w:pPr>
      <w:ind w:leftChars="350" w:left="350"/>
      <w:jc w:val="both"/>
    </w:pPr>
    <w:rPr>
      <w:rFonts w:ascii="宋体" w:hAnsi="Times New Roman"/>
      <w:sz w:val="18"/>
    </w:rPr>
  </w:style>
  <w:style w:type="paragraph" w:customStyle="1" w:styleId="afff7">
    <w:name w:val="列项——"/>
    <w:rsid w:val="00D4734F"/>
    <w:pPr>
      <w:widowControl w:val="0"/>
      <w:numPr>
        <w:numId w:val="14"/>
      </w:numPr>
      <w:jc w:val="both"/>
    </w:pPr>
    <w:rPr>
      <w:rFonts w:ascii="宋体" w:hAnsi="宋体"/>
      <w:sz w:val="21"/>
    </w:rPr>
  </w:style>
  <w:style w:type="paragraph" w:customStyle="1" w:styleId="affffffff5">
    <w:name w:val="列项·"/>
    <w:basedOn w:val="affffe"/>
    <w:rsid w:val="00D4734F"/>
    <w:pPr>
      <w:tabs>
        <w:tab w:val="left" w:pos="840"/>
      </w:tabs>
    </w:pPr>
  </w:style>
  <w:style w:type="paragraph" w:customStyle="1" w:styleId="affffffff6">
    <w:name w:val="目次、索引正文"/>
    <w:rsid w:val="00D4734F"/>
    <w:pPr>
      <w:spacing w:line="320" w:lineRule="exact"/>
      <w:jc w:val="both"/>
    </w:pPr>
    <w:rPr>
      <w:rFonts w:ascii="宋体" w:hAnsi="Times New Roman"/>
      <w:sz w:val="21"/>
    </w:rPr>
  </w:style>
  <w:style w:type="paragraph" w:customStyle="1" w:styleId="210">
    <w:name w:val="目录 21"/>
    <w:basedOn w:val="afff8"/>
    <w:next w:val="afff8"/>
    <w:autoRedefine/>
    <w:semiHidden/>
    <w:rsid w:val="00D4734F"/>
    <w:pPr>
      <w:adjustRightInd/>
      <w:spacing w:line="240" w:lineRule="auto"/>
      <w:jc w:val="left"/>
    </w:pPr>
    <w:rPr>
      <w:bCs/>
      <w:iCs/>
    </w:rPr>
  </w:style>
  <w:style w:type="paragraph" w:customStyle="1" w:styleId="31">
    <w:name w:val="目录 31"/>
    <w:basedOn w:val="afff8"/>
    <w:next w:val="afff8"/>
    <w:autoRedefine/>
    <w:semiHidden/>
    <w:rsid w:val="00D4734F"/>
    <w:pPr>
      <w:spacing w:line="240" w:lineRule="auto"/>
    </w:pPr>
    <w:rPr>
      <w:rFonts w:ascii="宋体" w:hAnsi="宋体"/>
      <w:iCs/>
    </w:rPr>
  </w:style>
  <w:style w:type="paragraph" w:customStyle="1" w:styleId="41">
    <w:name w:val="目录 41"/>
    <w:basedOn w:val="afff8"/>
    <w:next w:val="afff8"/>
    <w:autoRedefine/>
    <w:semiHidden/>
    <w:rsid w:val="00D4734F"/>
    <w:pPr>
      <w:adjustRightInd/>
      <w:spacing w:line="240" w:lineRule="auto"/>
      <w:jc w:val="left"/>
    </w:pPr>
  </w:style>
  <w:style w:type="paragraph" w:customStyle="1" w:styleId="51">
    <w:name w:val="目录 51"/>
    <w:basedOn w:val="afff8"/>
    <w:next w:val="afff8"/>
    <w:autoRedefine/>
    <w:semiHidden/>
    <w:rsid w:val="00D4734F"/>
    <w:pPr>
      <w:spacing w:line="240" w:lineRule="auto"/>
    </w:pPr>
    <w:rPr>
      <w:rFonts w:ascii="宋体" w:hAnsi="宋体"/>
    </w:rPr>
  </w:style>
  <w:style w:type="paragraph" w:customStyle="1" w:styleId="61">
    <w:name w:val="目录 61"/>
    <w:basedOn w:val="afff8"/>
    <w:next w:val="afff8"/>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7">
    <w:name w:val="其他标准称谓"/>
    <w:rsid w:val="00D4734F"/>
    <w:pPr>
      <w:spacing w:line="0" w:lineRule="atLeast"/>
      <w:jc w:val="distribute"/>
    </w:pPr>
    <w:rPr>
      <w:rFonts w:ascii="黑体" w:eastAsia="黑体" w:hAnsi="宋体"/>
      <w:sz w:val="52"/>
    </w:rPr>
  </w:style>
  <w:style w:type="paragraph" w:customStyle="1" w:styleId="affffffff8">
    <w:name w:val="其他发布部门"/>
    <w:basedOn w:val="afffffff2"/>
    <w:rsid w:val="00D4734F"/>
    <w:pPr>
      <w:framePr w:wrap="around"/>
      <w:spacing w:line="0" w:lineRule="atLeast"/>
    </w:pPr>
    <w:rPr>
      <w:rFonts w:ascii="黑体" w:eastAsia="黑体"/>
      <w:b w:val="0"/>
    </w:rPr>
  </w:style>
  <w:style w:type="paragraph" w:customStyle="1" w:styleId="affe">
    <w:name w:val="前言标题"/>
    <w:next w:val="afff8"/>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rsid w:val="00D4734F"/>
    <w:pPr>
      <w:numPr>
        <w:ilvl w:val="4"/>
        <w:numId w:val="15"/>
      </w:numPr>
      <w:adjustRightInd/>
      <w:spacing w:line="240" w:lineRule="auto"/>
    </w:pPr>
    <w:rPr>
      <w:rFonts w:ascii="宋体" w:hAnsi="宋体"/>
      <w:szCs w:val="24"/>
    </w:rPr>
  </w:style>
  <w:style w:type="paragraph" w:customStyle="1" w:styleId="affffffff9">
    <w:name w:val="实施日期"/>
    <w:basedOn w:val="afffffff3"/>
    <w:rsid w:val="00D4734F"/>
    <w:pPr>
      <w:framePr w:hSpace="0" w:wrap="around" w:xAlign="right"/>
      <w:jc w:val="right"/>
    </w:pPr>
  </w:style>
  <w:style w:type="paragraph" w:customStyle="1" w:styleId="a3">
    <w:name w:val="四级无标题条"/>
    <w:basedOn w:val="afff8"/>
    <w:rsid w:val="00D4734F"/>
    <w:pPr>
      <w:numPr>
        <w:ilvl w:val="5"/>
        <w:numId w:val="15"/>
      </w:numPr>
      <w:adjustRightInd/>
      <w:spacing w:line="240" w:lineRule="auto"/>
    </w:pPr>
    <w:rPr>
      <w:rFonts w:ascii="宋体" w:hAnsi="宋体"/>
      <w:szCs w:val="24"/>
    </w:rPr>
  </w:style>
  <w:style w:type="paragraph" w:styleId="affffffffa">
    <w:name w:val="table of figures"/>
    <w:basedOn w:val="afff8"/>
    <w:next w:val="afff8"/>
    <w:semiHidden/>
    <w:rsid w:val="00D4734F"/>
    <w:pPr>
      <w:adjustRightInd/>
      <w:spacing w:line="240" w:lineRule="auto"/>
      <w:jc w:val="left"/>
    </w:pPr>
    <w:rPr>
      <w:szCs w:val="24"/>
    </w:rPr>
  </w:style>
  <w:style w:type="paragraph" w:customStyle="1" w:styleId="affffffffb">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e"/>
    <w:rsid w:val="00D4734F"/>
    <w:pPr>
      <w:jc w:val="both"/>
    </w:pPr>
    <w:rPr>
      <w:rFonts w:ascii="宋体" w:hAnsi="宋体"/>
      <w:sz w:val="21"/>
    </w:rPr>
  </w:style>
  <w:style w:type="paragraph" w:customStyle="1" w:styleId="a4">
    <w:name w:val="五级无标题条"/>
    <w:basedOn w:val="afff8"/>
    <w:rsid w:val="00D4734F"/>
    <w:pPr>
      <w:numPr>
        <w:ilvl w:val="6"/>
        <w:numId w:val="15"/>
      </w:numPr>
      <w:adjustRightInd/>
    </w:pPr>
    <w:rPr>
      <w:szCs w:val="24"/>
    </w:rPr>
  </w:style>
  <w:style w:type="character" w:styleId="affffffffd">
    <w:name w:val="page number"/>
    <w:rsid w:val="00D4734F"/>
    <w:rPr>
      <w:rFonts w:ascii="宋体" w:eastAsia="宋体" w:hAnsi="Times New Roman"/>
      <w:sz w:val="18"/>
    </w:rPr>
  </w:style>
  <w:style w:type="paragraph" w:customStyle="1" w:styleId="a0">
    <w:name w:val="一级无标题条"/>
    <w:basedOn w:val="afff8"/>
    <w:rsid w:val="00D4734F"/>
    <w:pPr>
      <w:numPr>
        <w:ilvl w:val="2"/>
        <w:numId w:val="15"/>
      </w:numPr>
      <w:adjustRightInd/>
      <w:spacing w:before="10" w:after="10" w:line="240" w:lineRule="auto"/>
    </w:pPr>
    <w:rPr>
      <w:rFonts w:ascii="宋体" w:hAnsi="宋体"/>
      <w:szCs w:val="24"/>
    </w:rPr>
  </w:style>
  <w:style w:type="paragraph" w:styleId="affffffffe">
    <w:name w:val="Normal Indent"/>
    <w:basedOn w:val="afff8"/>
    <w:rsid w:val="00D4734F"/>
    <w:pPr>
      <w:ind w:firstLine="420"/>
    </w:pPr>
  </w:style>
  <w:style w:type="paragraph" w:customStyle="1" w:styleId="afffffffff">
    <w:name w:val="注:后续"/>
    <w:rsid w:val="00D4734F"/>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D4734F"/>
    <w:pPr>
      <w:ind w:leftChars="0" w:left="1406" w:firstLineChars="0" w:hanging="499"/>
    </w:pPr>
  </w:style>
  <w:style w:type="paragraph" w:customStyle="1" w:styleId="afffffffff1">
    <w:name w:val="标准文件_一级无标题"/>
    <w:basedOn w:val="afff0"/>
    <w:qFormat/>
    <w:rsid w:val="00BA263B"/>
    <w:pPr>
      <w:spacing w:beforeLines="0" w:before="0" w:afterLines="0" w:after="0"/>
      <w:outlineLvl w:val="9"/>
    </w:pPr>
    <w:rPr>
      <w:rFonts w:ascii="宋体" w:eastAsia="宋体"/>
    </w:rPr>
  </w:style>
  <w:style w:type="paragraph" w:customStyle="1" w:styleId="afffffffff2">
    <w:name w:val="标准文件_五级无标题"/>
    <w:basedOn w:val="afff4"/>
    <w:qFormat/>
    <w:rsid w:val="00BA263B"/>
    <w:pPr>
      <w:spacing w:beforeLines="0" w:before="0" w:afterLines="0" w:after="0"/>
      <w:outlineLvl w:val="9"/>
    </w:pPr>
    <w:rPr>
      <w:rFonts w:ascii="宋体" w:eastAsia="宋体"/>
    </w:rPr>
  </w:style>
  <w:style w:type="paragraph" w:customStyle="1" w:styleId="afffffffff3">
    <w:name w:val="标准文件_三级无标题"/>
    <w:basedOn w:val="afff2"/>
    <w:qFormat/>
    <w:rsid w:val="00BA263B"/>
    <w:pPr>
      <w:spacing w:beforeLines="0" w:before="0" w:afterLines="0" w:after="0"/>
      <w:outlineLvl w:val="9"/>
    </w:pPr>
    <w:rPr>
      <w:rFonts w:ascii="宋体" w:eastAsia="宋体"/>
    </w:rPr>
  </w:style>
  <w:style w:type="paragraph" w:customStyle="1" w:styleId="afffffffff4">
    <w:name w:val="标准文件_二级无标题"/>
    <w:basedOn w:val="afff1"/>
    <w:qFormat/>
    <w:rsid w:val="00BA263B"/>
    <w:pPr>
      <w:spacing w:beforeLines="0" w:before="0" w:afterLines="0" w:after="0"/>
      <w:outlineLvl w:val="9"/>
    </w:pPr>
    <w:rPr>
      <w:rFonts w:ascii="宋体" w:eastAsia="宋体"/>
    </w:rPr>
  </w:style>
  <w:style w:type="paragraph" w:customStyle="1" w:styleId="afffffffff5">
    <w:name w:val="标准_四级无标题"/>
    <w:basedOn w:val="afff3"/>
    <w:next w:val="affffe"/>
    <w:qFormat/>
    <w:rsid w:val="00D27582"/>
    <w:rPr>
      <w:rFonts w:eastAsia="宋体"/>
    </w:rPr>
  </w:style>
  <w:style w:type="paragraph" w:customStyle="1" w:styleId="afffffffff6">
    <w:name w:val="标准文件_四级无标题"/>
    <w:basedOn w:val="afff3"/>
    <w:qFormat/>
    <w:rsid w:val="00BA263B"/>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e"/>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e"/>
    <w:rsid w:val="00E34A98"/>
    <w:pPr>
      <w:numPr>
        <w:numId w:val="17"/>
      </w:numPr>
      <w:ind w:firstLineChars="0" w:firstLine="0"/>
    </w:pPr>
    <w:rPr>
      <w:rFonts w:cs="Arial"/>
      <w:szCs w:val="28"/>
    </w:rPr>
  </w:style>
  <w:style w:type="paragraph" w:customStyle="1" w:styleId="afffffffff7">
    <w:name w:val="标准文件_附录标题"/>
    <w:basedOn w:val="aff6"/>
    <w:qFormat/>
    <w:rsid w:val="00C9435D"/>
    <w:pPr>
      <w:numPr>
        <w:numId w:val="0"/>
      </w:numPr>
      <w:spacing w:after="280"/>
      <w:outlineLvl w:val="9"/>
    </w:pPr>
  </w:style>
  <w:style w:type="paragraph" w:customStyle="1" w:styleId="afffffffff8">
    <w:name w:val="标准文件_二级项"/>
    <w:rsid w:val="00200333"/>
    <w:rPr>
      <w:rFonts w:ascii="宋体" w:hAnsi="Times New Roman"/>
      <w:sz w:val="21"/>
    </w:rPr>
  </w:style>
  <w:style w:type="paragraph" w:customStyle="1" w:styleId="af5">
    <w:name w:val="标准文件_三级项"/>
    <w:basedOn w:val="afff8"/>
    <w:rsid w:val="00E82554"/>
    <w:pPr>
      <w:numPr>
        <w:ilvl w:val="2"/>
        <w:numId w:val="30"/>
      </w:numPr>
      <w:spacing w:line="-300" w:lineRule="auto"/>
    </w:pPr>
    <w:rPr>
      <w:rFonts w:ascii="Times New Roman" w:hAnsi="Times New Roman"/>
    </w:rPr>
  </w:style>
  <w:style w:type="paragraph" w:customStyle="1" w:styleId="affd">
    <w:name w:val="图表脚注说明"/>
    <w:basedOn w:val="afff8"/>
    <w:next w:val="affffe"/>
    <w:rsid w:val="00D035EC"/>
    <w:pPr>
      <w:numPr>
        <w:numId w:val="21"/>
      </w:numPr>
      <w:adjustRightInd/>
      <w:spacing w:line="240" w:lineRule="auto"/>
      <w:ind w:left="783"/>
    </w:pPr>
    <w:rPr>
      <w:rFonts w:ascii="宋体" w:hAnsi="Times New Roman"/>
      <w:sz w:val="18"/>
      <w:szCs w:val="18"/>
    </w:rPr>
  </w:style>
  <w:style w:type="paragraph" w:customStyle="1" w:styleId="af7">
    <w:name w:val="标准文件_字母编号列项（一级）"/>
    <w:rsid w:val="00200333"/>
    <w:pPr>
      <w:numPr>
        <w:numId w:val="23"/>
      </w:numPr>
      <w:jc w:val="both"/>
    </w:pPr>
    <w:rPr>
      <w:rFonts w:ascii="宋体" w:hAnsi="Times New Roman"/>
      <w:sz w:val="21"/>
    </w:rPr>
  </w:style>
  <w:style w:type="paragraph" w:customStyle="1" w:styleId="afffffffff9">
    <w:name w:val="标准文件_索引字母"/>
    <w:next w:val="affffe"/>
    <w:qFormat/>
    <w:rsid w:val="00977D02"/>
    <w:pPr>
      <w:jc w:val="center"/>
    </w:pPr>
    <w:rPr>
      <w:rFonts w:ascii="宋体" w:eastAsia="Times New Roman" w:hAnsi="宋体"/>
      <w:b/>
      <w:kern w:val="2"/>
      <w:sz w:val="21"/>
    </w:rPr>
  </w:style>
  <w:style w:type="paragraph" w:customStyle="1" w:styleId="afffffffffa">
    <w:name w:val="标准文件_附录前"/>
    <w:next w:val="affffe"/>
    <w:qFormat/>
    <w:rsid w:val="00B56FBE"/>
    <w:pPr>
      <w:spacing w:line="20" w:lineRule="atLeast"/>
      <w:ind w:firstLine="200"/>
    </w:pPr>
    <w:rPr>
      <w:rFonts w:ascii="宋体" w:hAnsi="宋体"/>
      <w:kern w:val="2"/>
      <w:sz w:val="10"/>
    </w:rPr>
  </w:style>
  <w:style w:type="paragraph" w:customStyle="1" w:styleId="afffffffffb">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c">
    <w:name w:val="标准文件_表格"/>
    <w:basedOn w:val="affffe"/>
    <w:qFormat/>
    <w:rsid w:val="006D16C4"/>
    <w:pPr>
      <w:ind w:firstLineChars="0" w:firstLine="0"/>
      <w:jc w:val="center"/>
    </w:pPr>
    <w:rPr>
      <w:sz w:val="18"/>
    </w:rPr>
  </w:style>
  <w:style w:type="paragraph" w:customStyle="1" w:styleId="afff5">
    <w:name w:val="标准文件_注："/>
    <w:next w:val="affffe"/>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d"/>
    <w:rsid w:val="00FA73B1"/>
    <w:pPr>
      <w:widowControl w:val="0"/>
      <w:numPr>
        <w:numId w:val="26"/>
      </w:numPr>
      <w:jc w:val="both"/>
    </w:pPr>
    <w:rPr>
      <w:rFonts w:ascii="宋体" w:hAnsi="Times New Roman"/>
      <w:sz w:val="18"/>
      <w:szCs w:val="18"/>
    </w:rPr>
  </w:style>
  <w:style w:type="paragraph" w:customStyle="1" w:styleId="afc">
    <w:name w:val="标准文件_示例×："/>
    <w:basedOn w:val="afff8"/>
    <w:next w:val="afffffffffd"/>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e"/>
    <w:rsid w:val="00BA263B"/>
    <w:rPr>
      <w:rFonts w:ascii="宋体" w:hAnsi="Times New Roman"/>
      <w:noProof/>
      <w:sz w:val="21"/>
    </w:rPr>
  </w:style>
  <w:style w:type="paragraph" w:customStyle="1" w:styleId="afffffffffe">
    <w:name w:val="标准文件_表格续"/>
    <w:basedOn w:val="affffe"/>
    <w:next w:val="affffe"/>
    <w:qFormat/>
    <w:rsid w:val="003F6272"/>
    <w:pPr>
      <w:jc w:val="center"/>
    </w:pPr>
    <w:rPr>
      <w:rFonts w:ascii="黑体" w:eastAsia="黑体" w:hAnsi="黑体"/>
    </w:rPr>
  </w:style>
  <w:style w:type="paragraph" w:styleId="TOC1">
    <w:name w:val="toc 1"/>
    <w:basedOn w:val="afff8"/>
    <w:next w:val="afff8"/>
    <w:autoRedefine/>
    <w:uiPriority w:val="39"/>
    <w:unhideWhenUsed/>
    <w:rsid w:val="00EB1E69"/>
    <w:rPr>
      <w:rFonts w:ascii="宋体"/>
    </w:rPr>
  </w:style>
  <w:style w:type="table" w:styleId="affffffffff">
    <w:name w:val="Table Grid"/>
    <w:basedOn w:val="afffa"/>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0">
    <w:name w:val="Placeholder Text"/>
    <w:basedOn w:val="afff9"/>
    <w:uiPriority w:val="99"/>
    <w:semiHidden/>
    <w:rsid w:val="00445574"/>
    <w:rPr>
      <w:color w:val="808080"/>
    </w:rPr>
  </w:style>
  <w:style w:type="paragraph" w:customStyle="1" w:styleId="2">
    <w:name w:val="标准文件_二级项2"/>
    <w:basedOn w:val="affffe"/>
    <w:qFormat/>
    <w:rsid w:val="00200333"/>
    <w:pPr>
      <w:numPr>
        <w:ilvl w:val="1"/>
        <w:numId w:val="30"/>
      </w:numPr>
      <w:ind w:left="1271" w:firstLineChars="0" w:hanging="420"/>
    </w:pPr>
  </w:style>
  <w:style w:type="paragraph" w:customStyle="1" w:styleId="21">
    <w:name w:val="标准文件_三级项2"/>
    <w:basedOn w:val="affffe"/>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e"/>
    <w:qFormat/>
    <w:rsid w:val="00AE070A"/>
    <w:pPr>
      <w:numPr>
        <w:numId w:val="31"/>
      </w:numPr>
      <w:spacing w:line="300" w:lineRule="exact"/>
      <w:ind w:left="1271" w:firstLineChars="0" w:hanging="420"/>
    </w:pPr>
    <w:rPr>
      <w:rFonts w:ascii="Times New Roman"/>
    </w:rPr>
  </w:style>
  <w:style w:type="paragraph" w:customStyle="1" w:styleId="affffffffff1">
    <w:name w:val="标准文件_提示"/>
    <w:basedOn w:val="affffe"/>
    <w:next w:val="affffe"/>
    <w:qFormat/>
    <w:rsid w:val="00365F86"/>
    <w:pPr>
      <w:ind w:firstLine="420"/>
    </w:pPr>
    <w:rPr>
      <w:rFonts w:ascii="黑体" w:eastAsia="黑体"/>
    </w:rPr>
  </w:style>
  <w:style w:type="character" w:customStyle="1" w:styleId="affffffffff2">
    <w:name w:val="标准文件_来源"/>
    <w:basedOn w:val="afff9"/>
    <w:uiPriority w:val="1"/>
    <w:qFormat/>
    <w:rsid w:val="00991875"/>
    <w:rPr>
      <w:rFonts w:eastAsia="宋体"/>
      <w:sz w:val="21"/>
    </w:rPr>
  </w:style>
  <w:style w:type="paragraph" w:customStyle="1" w:styleId="affffffffff3">
    <w:name w:val="标准文件_图表说明"/>
    <w:qFormat/>
    <w:rsid w:val="00A8446B"/>
    <w:pPr>
      <w:spacing w:line="276" w:lineRule="auto"/>
      <w:ind w:firstLine="420"/>
    </w:pPr>
    <w:rPr>
      <w:rFonts w:ascii="宋体" w:hAnsi="宋体"/>
      <w:kern w:val="2"/>
      <w:sz w:val="18"/>
    </w:rPr>
  </w:style>
  <w:style w:type="paragraph" w:customStyle="1" w:styleId="affffffffff4">
    <w:name w:val="其他发布日期"/>
    <w:basedOn w:val="afffffff3"/>
    <w:rsid w:val="00CD50A1"/>
    <w:pPr>
      <w:framePr w:w="3997" w:h="471" w:hRule="exact" w:hSpace="0" w:vSpace="181" w:wrap="around" w:vAnchor="page" w:hAnchor="page" w:x="1419" w:y="14097"/>
    </w:pPr>
  </w:style>
  <w:style w:type="paragraph" w:customStyle="1" w:styleId="affffffffff5">
    <w:name w:val="其他实施日期"/>
    <w:basedOn w:val="affffffff9"/>
    <w:rsid w:val="00CD50A1"/>
    <w:pPr>
      <w:framePr w:w="3997" w:h="471" w:hRule="exact" w:vSpace="181" w:wrap="around" w:vAnchor="page" w:hAnchor="page" w:x="7089" w:y="14097"/>
    </w:pPr>
  </w:style>
  <w:style w:type="paragraph" w:customStyle="1" w:styleId="affffffffff6">
    <w:name w:val="标准文件_文件编号"/>
    <w:basedOn w:val="affffe"/>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A952D7"/>
    <w:pPr>
      <w:framePr w:wrap="auto"/>
      <w:spacing w:before="57"/>
    </w:pPr>
    <w:rPr>
      <w:sz w:val="21"/>
    </w:rPr>
  </w:style>
  <w:style w:type="paragraph" w:customStyle="1" w:styleId="affffffffff8">
    <w:name w:val="标准文件_文件名称"/>
    <w:basedOn w:val="affffe"/>
    <w:next w:val="affffe"/>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8"/>
    <w:next w:val="afff8"/>
    <w:autoRedefine/>
    <w:uiPriority w:val="39"/>
    <w:unhideWhenUsed/>
    <w:rsid w:val="00EB1E69"/>
    <w:pPr>
      <w:spacing w:line="300" w:lineRule="exact"/>
      <w:ind w:left="420"/>
    </w:pPr>
    <w:rPr>
      <w:rFonts w:ascii="宋体"/>
    </w:rPr>
  </w:style>
  <w:style w:type="paragraph" w:styleId="TOC4">
    <w:name w:val="toc 4"/>
    <w:basedOn w:val="afff8"/>
    <w:next w:val="afff8"/>
    <w:autoRedefine/>
    <w:uiPriority w:val="39"/>
    <w:unhideWhenUsed/>
    <w:rsid w:val="00EB1E69"/>
    <w:pPr>
      <w:tabs>
        <w:tab w:val="right" w:leader="dot" w:pos="9344"/>
      </w:tabs>
      <w:spacing w:line="300" w:lineRule="exact"/>
      <w:ind w:left="629"/>
    </w:pPr>
    <w:rPr>
      <w:rFonts w:ascii="宋体"/>
    </w:rPr>
  </w:style>
  <w:style w:type="paragraph" w:styleId="TOC5">
    <w:name w:val="toc 5"/>
    <w:basedOn w:val="afff8"/>
    <w:next w:val="afff8"/>
    <w:autoRedefine/>
    <w:uiPriority w:val="39"/>
    <w:unhideWhenUsed/>
    <w:rsid w:val="00EB1E69"/>
    <w:pPr>
      <w:ind w:left="839"/>
    </w:pPr>
    <w:rPr>
      <w:rFonts w:ascii="宋体"/>
    </w:rPr>
  </w:style>
  <w:style w:type="paragraph" w:styleId="TOC6">
    <w:name w:val="toc 6"/>
    <w:basedOn w:val="afff8"/>
    <w:next w:val="afff8"/>
    <w:autoRedefine/>
    <w:uiPriority w:val="39"/>
    <w:unhideWhenUsed/>
    <w:rsid w:val="00EB1E69"/>
    <w:pPr>
      <w:spacing w:line="300" w:lineRule="exact"/>
      <w:ind w:left="1049"/>
    </w:pPr>
    <w:rPr>
      <w:rFonts w:ascii="宋体"/>
    </w:rPr>
  </w:style>
  <w:style w:type="paragraph" w:styleId="TOC7">
    <w:name w:val="toc 7"/>
    <w:basedOn w:val="afff8"/>
    <w:next w:val="afff8"/>
    <w:autoRedefine/>
    <w:uiPriority w:val="39"/>
    <w:unhideWhenUsed/>
    <w:rsid w:val="00EB1E69"/>
    <w:pPr>
      <w:tabs>
        <w:tab w:val="right" w:leader="dot" w:pos="9344"/>
      </w:tabs>
      <w:spacing w:line="300" w:lineRule="exact"/>
      <w:ind w:left="1259"/>
    </w:pPr>
    <w:rPr>
      <w:rFonts w:ascii="宋体"/>
    </w:rPr>
  </w:style>
  <w:style w:type="paragraph" w:customStyle="1" w:styleId="afa">
    <w:name w:val="标准文件_附录图标号"/>
    <w:basedOn w:val="affffe"/>
    <w:next w:val="affffe"/>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e"/>
    <w:next w:val="affffe"/>
    <w:qFormat/>
    <w:rsid w:val="009B6029"/>
    <w:pPr>
      <w:numPr>
        <w:numId w:val="32"/>
      </w:numPr>
      <w:spacing w:line="14" w:lineRule="exact"/>
      <w:ind w:firstLineChars="0" w:firstLine="0"/>
      <w:jc w:val="center"/>
    </w:pPr>
    <w:rPr>
      <w:rFonts w:eastAsia="黑体"/>
      <w:vanish/>
      <w:sz w:val="2"/>
    </w:rPr>
  </w:style>
  <w:style w:type="paragraph" w:styleId="TOC2">
    <w:name w:val="toc 2"/>
    <w:basedOn w:val="afff8"/>
    <w:next w:val="afff8"/>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e"/>
    <w:next w:val="affffe"/>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rsid w:val="005E3C18"/>
    <w:pPr>
      <w:numPr>
        <w:ilvl w:val="5"/>
        <w:numId w:val="36"/>
      </w:numPr>
      <w:spacing w:beforeLines="50" w:before="50" w:afterLines="50" w:after="50"/>
      <w:ind w:firstLineChars="0"/>
    </w:pPr>
    <w:rPr>
      <w:rFonts w:ascii="黑体" w:eastAsia="黑体"/>
    </w:rPr>
  </w:style>
  <w:style w:type="paragraph" w:customStyle="1" w:styleId="affffffffff9">
    <w:name w:val="标准文件_注后"/>
    <w:basedOn w:val="affffe"/>
    <w:qFormat/>
    <w:rsid w:val="00614CC1"/>
    <w:pPr>
      <w:ind w:left="811" w:firstLineChars="0" w:firstLine="0"/>
    </w:pPr>
    <w:rPr>
      <w:sz w:val="18"/>
    </w:rPr>
  </w:style>
  <w:style w:type="paragraph" w:customStyle="1" w:styleId="X">
    <w:name w:val="标准文件_注X后"/>
    <w:basedOn w:val="affffe"/>
    <w:qFormat/>
    <w:rsid w:val="00614CC1"/>
    <w:pPr>
      <w:ind w:left="811" w:firstLineChars="0" w:firstLine="0"/>
    </w:pPr>
    <w:rPr>
      <w:sz w:val="18"/>
    </w:rPr>
  </w:style>
  <w:style w:type="paragraph" w:customStyle="1" w:styleId="affffffffffa">
    <w:name w:val="标准文件_示例后"/>
    <w:basedOn w:val="affffe"/>
    <w:qFormat/>
    <w:rsid w:val="00AC5DF4"/>
    <w:pPr>
      <w:ind w:left="964" w:firstLineChars="0" w:firstLine="0"/>
    </w:pPr>
    <w:rPr>
      <w:sz w:val="18"/>
    </w:rPr>
  </w:style>
  <w:style w:type="paragraph" w:customStyle="1" w:styleId="X0">
    <w:name w:val="标准文件_示例X后"/>
    <w:basedOn w:val="affffe"/>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b">
    <w:name w:val="标准文件_索引项"/>
    <w:basedOn w:val="affffe"/>
    <w:next w:val="affffe"/>
    <w:qFormat/>
    <w:rsid w:val="00E210B5"/>
    <w:pPr>
      <w:tabs>
        <w:tab w:val="right" w:leader="dot" w:pos="9356"/>
      </w:tabs>
      <w:ind w:left="210" w:firstLineChars="0" w:hanging="210"/>
      <w:jc w:val="left"/>
    </w:pPr>
  </w:style>
  <w:style w:type="paragraph" w:customStyle="1" w:styleId="affffffffffc">
    <w:name w:val="标准文件_附录一级无标题"/>
    <w:basedOn w:val="aff7"/>
    <w:qFormat/>
    <w:rsid w:val="009D6BCA"/>
    <w:pPr>
      <w:spacing w:beforeLines="0" w:before="0" w:afterLines="0" w:after="0" w:line="276" w:lineRule="auto"/>
      <w:outlineLvl w:val="9"/>
    </w:pPr>
    <w:rPr>
      <w:rFonts w:ascii="宋体" w:eastAsia="宋体"/>
    </w:rPr>
  </w:style>
  <w:style w:type="paragraph" w:customStyle="1" w:styleId="affffffffffd">
    <w:name w:val="标准文件_附录二级无标题"/>
    <w:basedOn w:val="aff8"/>
    <w:rsid w:val="009D6BCA"/>
    <w:pPr>
      <w:spacing w:beforeLines="0" w:before="0" w:afterLines="0" w:after="0" w:line="276" w:lineRule="auto"/>
      <w:outlineLvl w:val="9"/>
    </w:pPr>
    <w:rPr>
      <w:rFonts w:ascii="宋体" w:eastAsia="宋体"/>
    </w:rPr>
  </w:style>
  <w:style w:type="paragraph" w:customStyle="1" w:styleId="affffffffffe">
    <w:name w:val="标准文件_附录三级无标题"/>
    <w:basedOn w:val="aff9"/>
    <w:qFormat/>
    <w:rsid w:val="00A41CB5"/>
    <w:pPr>
      <w:spacing w:beforeLines="0" w:before="0" w:afterLines="0" w:after="0" w:line="276" w:lineRule="auto"/>
      <w:outlineLvl w:val="9"/>
    </w:pPr>
    <w:rPr>
      <w:rFonts w:ascii="宋体" w:eastAsia="宋体"/>
    </w:rPr>
  </w:style>
  <w:style w:type="paragraph" w:customStyle="1" w:styleId="afffffffffff">
    <w:name w:val="标准文件_附录四级无标题"/>
    <w:basedOn w:val="affa"/>
    <w:qFormat/>
    <w:rsid w:val="00A41CB5"/>
    <w:pPr>
      <w:spacing w:beforeLines="0" w:before="0" w:afterLines="0" w:after="0" w:line="276" w:lineRule="auto"/>
      <w:outlineLvl w:val="9"/>
    </w:pPr>
    <w:rPr>
      <w:rFonts w:ascii="宋体" w:eastAsia="宋体"/>
    </w:rPr>
  </w:style>
  <w:style w:type="paragraph" w:customStyle="1" w:styleId="afffffffffff0">
    <w:name w:val="标准文件_附录五级无标题"/>
    <w:basedOn w:val="affb"/>
    <w:qFormat/>
    <w:rsid w:val="00A41CB5"/>
    <w:pPr>
      <w:spacing w:beforeLines="0" w:before="0" w:afterLines="0" w:after="0" w:line="276" w:lineRule="auto"/>
      <w:outlineLvl w:val="9"/>
    </w:pPr>
    <w:rPr>
      <w:rFonts w:ascii="宋体" w:eastAsia="宋体"/>
    </w:rPr>
  </w:style>
  <w:style w:type="paragraph" w:customStyle="1" w:styleId="afffffffffd">
    <w:name w:val="标准文件_示例内容"/>
    <w:basedOn w:val="affffe"/>
    <w:qFormat/>
    <w:rsid w:val="009674AD"/>
    <w:pPr>
      <w:ind w:firstLine="420"/>
    </w:pPr>
    <w:rPr>
      <w:sz w:val="18"/>
    </w:rPr>
  </w:style>
  <w:style w:type="paragraph" w:customStyle="1" w:styleId="afffffffffff1">
    <w:name w:val="标准文件_引言一级无标题"/>
    <w:basedOn w:val="a7"/>
    <w:next w:val="affffe"/>
    <w:qFormat/>
    <w:rsid w:val="00843C13"/>
    <w:pPr>
      <w:spacing w:beforeLines="0" w:before="0" w:afterLines="0" w:after="0" w:line="276" w:lineRule="auto"/>
    </w:pPr>
    <w:rPr>
      <w:rFonts w:ascii="宋体" w:eastAsia="宋体"/>
    </w:rPr>
  </w:style>
  <w:style w:type="paragraph" w:customStyle="1" w:styleId="afffffffffff2">
    <w:name w:val="标准文件_引言二级无标题"/>
    <w:basedOn w:val="a8"/>
    <w:next w:val="affffe"/>
    <w:qFormat/>
    <w:rsid w:val="00843C13"/>
    <w:pPr>
      <w:spacing w:beforeLines="0" w:before="0" w:afterLines="0" w:after="0" w:line="276" w:lineRule="auto"/>
    </w:pPr>
    <w:rPr>
      <w:rFonts w:ascii="宋体" w:eastAsia="宋体"/>
    </w:rPr>
  </w:style>
  <w:style w:type="paragraph" w:customStyle="1" w:styleId="afffffffffff3">
    <w:name w:val="标准文件_引言三级无标题"/>
    <w:basedOn w:val="a9"/>
    <w:next w:val="affffe"/>
    <w:qFormat/>
    <w:rsid w:val="00534BDF"/>
    <w:pPr>
      <w:spacing w:beforeLines="0" w:before="0" w:afterLines="0" w:after="0" w:line="276" w:lineRule="auto"/>
    </w:pPr>
    <w:rPr>
      <w:rFonts w:ascii="宋体" w:eastAsia="宋体"/>
    </w:rPr>
  </w:style>
  <w:style w:type="paragraph" w:customStyle="1" w:styleId="afffffffffff4">
    <w:name w:val="标准文件_引言四级无标题"/>
    <w:basedOn w:val="aa"/>
    <w:next w:val="affffe"/>
    <w:qFormat/>
    <w:rsid w:val="00534BDF"/>
    <w:pPr>
      <w:spacing w:beforeLines="0" w:before="0" w:afterLines="0" w:after="0" w:line="276" w:lineRule="auto"/>
    </w:pPr>
    <w:rPr>
      <w:rFonts w:ascii="宋体" w:eastAsia="宋体"/>
    </w:rPr>
  </w:style>
  <w:style w:type="paragraph" w:customStyle="1" w:styleId="afffffffffff5">
    <w:name w:val="标准文件_引言五级无标题"/>
    <w:basedOn w:val="ab"/>
    <w:next w:val="affffe"/>
    <w:qFormat/>
    <w:rsid w:val="00534BDF"/>
    <w:pPr>
      <w:spacing w:beforeLines="0" w:before="0" w:afterLines="0" w:after="0" w:line="276" w:lineRule="auto"/>
    </w:pPr>
    <w:rPr>
      <w:rFonts w:ascii="宋体" w:eastAsia="宋体"/>
    </w:rPr>
  </w:style>
  <w:style w:type="paragraph" w:customStyle="1" w:styleId="afffffffffff6">
    <w:name w:val="标准文件_索引标题"/>
    <w:basedOn w:val="afffff5"/>
    <w:next w:val="affffe"/>
    <w:qFormat/>
    <w:rsid w:val="002643C3"/>
    <w:rPr>
      <w:rFonts w:hAnsi="黑体"/>
    </w:rPr>
  </w:style>
  <w:style w:type="paragraph" w:customStyle="1" w:styleId="afffffffffff7">
    <w:name w:val="标准文件_脚注内容"/>
    <w:basedOn w:val="affffe"/>
    <w:qFormat/>
    <w:rsid w:val="00DC3067"/>
    <w:pPr>
      <w:ind w:leftChars="200" w:left="400" w:hangingChars="200" w:hanging="200"/>
    </w:pPr>
    <w:rPr>
      <w:sz w:val="15"/>
    </w:rPr>
  </w:style>
  <w:style w:type="paragraph" w:customStyle="1" w:styleId="afffffffffff8">
    <w:name w:val="标准文件_术语条一"/>
    <w:basedOn w:val="afffffffff1"/>
    <w:next w:val="affffe"/>
    <w:qFormat/>
    <w:rsid w:val="00AF0C18"/>
  </w:style>
  <w:style w:type="paragraph" w:customStyle="1" w:styleId="afffffffffff9">
    <w:name w:val="标准文件_术语条二"/>
    <w:basedOn w:val="afffffffff4"/>
    <w:next w:val="affffe"/>
    <w:qFormat/>
    <w:rsid w:val="00AF0C18"/>
  </w:style>
  <w:style w:type="paragraph" w:customStyle="1" w:styleId="afffffffffffa">
    <w:name w:val="标准文件_术语条三"/>
    <w:basedOn w:val="afffffffff3"/>
    <w:next w:val="affffe"/>
    <w:qFormat/>
    <w:rsid w:val="00AF0C18"/>
  </w:style>
  <w:style w:type="paragraph" w:customStyle="1" w:styleId="afffffffffffb">
    <w:name w:val="标准文件_术语条四"/>
    <w:basedOn w:val="afffffffff6"/>
    <w:next w:val="affffe"/>
    <w:qFormat/>
    <w:rsid w:val="00AF0C18"/>
  </w:style>
  <w:style w:type="paragraph" w:customStyle="1" w:styleId="afffffffffffc">
    <w:name w:val="标准文件_术语条五"/>
    <w:basedOn w:val="afffffffff2"/>
    <w:next w:val="affffe"/>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d">
    <w:name w:val="发布"/>
    <w:basedOn w:val="afff9"/>
    <w:rsid w:val="007B7453"/>
    <w:rPr>
      <w:rFonts w:ascii="黑体" w:eastAsia="黑体"/>
      <w:spacing w:val="85"/>
      <w:w w:val="100"/>
      <w:position w:val="3"/>
      <w:sz w:val="28"/>
      <w:szCs w:val="28"/>
    </w:rPr>
  </w:style>
  <w:style w:type="character" w:customStyle="1" w:styleId="Char0">
    <w:name w:val="段 Char"/>
    <w:link w:val="afffffffffffe"/>
    <w:qFormat/>
    <w:rsid w:val="006843E3"/>
    <w:rPr>
      <w:rFonts w:ascii="宋体"/>
      <w:sz w:val="21"/>
    </w:rPr>
  </w:style>
  <w:style w:type="paragraph" w:customStyle="1" w:styleId="afffffffffffe">
    <w:name w:val="段"/>
    <w:link w:val="Char0"/>
    <w:qFormat/>
    <w:rsid w:val="006843E3"/>
    <w:pPr>
      <w:tabs>
        <w:tab w:val="center" w:pos="4201"/>
        <w:tab w:val="right" w:leader="dot" w:pos="9298"/>
      </w:tabs>
      <w:autoSpaceDE w:val="0"/>
      <w:autoSpaceDN w:val="0"/>
      <w:ind w:firstLineChars="200" w:firstLine="420"/>
      <w:jc w:val="both"/>
    </w:pPr>
    <w:rPr>
      <w:rFonts w:ascii="宋体"/>
      <w:sz w:val="21"/>
    </w:rPr>
  </w:style>
  <w:style w:type="paragraph" w:customStyle="1" w:styleId="affffffffffff">
    <w:name w:val="一级条标题"/>
    <w:next w:val="afffffffffffe"/>
    <w:rsid w:val="00AE7E22"/>
    <w:pPr>
      <w:spacing w:beforeLines="50" w:before="156" w:afterLines="50" w:after="156"/>
      <w:outlineLvl w:val="2"/>
    </w:pPr>
    <w:rPr>
      <w:rFonts w:ascii="黑体" w:eastAsia="黑体" w:hAnsi="Times New Roman"/>
      <w:sz w:val="21"/>
      <w:szCs w:val="21"/>
    </w:rPr>
  </w:style>
  <w:style w:type="paragraph" w:customStyle="1" w:styleId="af3">
    <w:name w:val="二级条标题"/>
    <w:basedOn w:val="affffffffffff"/>
    <w:next w:val="afffffffffffe"/>
    <w:rsid w:val="00AE7E22"/>
    <w:pPr>
      <w:numPr>
        <w:ilvl w:val="2"/>
        <w:numId w:val="44"/>
      </w:numPr>
      <w:spacing w:before="50" w:after="50"/>
      <w:outlineLvl w:val="3"/>
    </w:pPr>
  </w:style>
  <w:style w:type="paragraph" w:customStyle="1" w:styleId="affffffffffff0">
    <w:name w:val="注：（正文）"/>
    <w:basedOn w:val="afff8"/>
    <w:next w:val="afffffffffffe"/>
    <w:rsid w:val="00AE7E22"/>
    <w:pPr>
      <w:tabs>
        <w:tab w:val="num" w:pos="851"/>
      </w:tabs>
      <w:autoSpaceDE w:val="0"/>
      <w:autoSpaceDN w:val="0"/>
      <w:adjustRightInd/>
      <w:spacing w:line="240" w:lineRule="auto"/>
      <w:ind w:left="851" w:hanging="426"/>
    </w:pPr>
    <w:rPr>
      <w:rFonts w:ascii="宋体" w:hAnsi="Times New Roman"/>
      <w:kern w:val="0"/>
      <w:sz w:val="18"/>
      <w:szCs w:val="18"/>
    </w:rPr>
  </w:style>
  <w:style w:type="paragraph" w:customStyle="1" w:styleId="aff3">
    <w:name w:val="字母编号列项（一级）"/>
    <w:rsid w:val="00AE7E22"/>
    <w:pPr>
      <w:numPr>
        <w:numId w:val="46"/>
      </w:numPr>
      <w:jc w:val="both"/>
    </w:pPr>
    <w:rPr>
      <w:rFonts w:ascii="宋体" w:hAnsi="Times New Roman"/>
      <w:sz w:val="21"/>
    </w:rPr>
  </w:style>
  <w:style w:type="paragraph" w:customStyle="1" w:styleId="af">
    <w:name w:val="正文图标题"/>
    <w:next w:val="afffffffffffe"/>
    <w:rsid w:val="007B6B41"/>
    <w:pPr>
      <w:numPr>
        <w:numId w:val="47"/>
      </w:numPr>
      <w:spacing w:beforeLines="50" w:before="156" w:afterLines="50" w:after="156"/>
      <w:jc w:val="center"/>
    </w:pPr>
    <w:rPr>
      <w:rFonts w:ascii="黑体" w:eastAsia="黑体" w:hAnsi="Times New Roman"/>
      <w:sz w:val="21"/>
    </w:rPr>
  </w:style>
  <w:style w:type="paragraph" w:customStyle="1" w:styleId="affffffffffff1">
    <w:name w:val="列项——（一级）"/>
    <w:rsid w:val="007B6B41"/>
    <w:pPr>
      <w:widowControl w:val="0"/>
      <w:ind w:left="833" w:hanging="408"/>
      <w:jc w:val="both"/>
    </w:pPr>
    <w:rPr>
      <w:rFonts w:ascii="宋体" w:hAnsi="Times New Roman"/>
      <w:sz w:val="21"/>
    </w:rPr>
  </w:style>
  <w:style w:type="character" w:customStyle="1" w:styleId="affffffffffff2">
    <w:name w:val="批注文字 字符"/>
    <w:link w:val="affffffffffff3"/>
    <w:uiPriority w:val="99"/>
    <w:qFormat/>
    <w:rsid w:val="007B6B41"/>
    <w:rPr>
      <w:kern w:val="2"/>
      <w:sz w:val="21"/>
      <w:szCs w:val="24"/>
    </w:rPr>
  </w:style>
  <w:style w:type="character" w:styleId="affffffffffff4">
    <w:name w:val="annotation reference"/>
    <w:rsid w:val="007B6B41"/>
    <w:rPr>
      <w:sz w:val="21"/>
      <w:szCs w:val="21"/>
    </w:rPr>
  </w:style>
  <w:style w:type="paragraph" w:styleId="affffffffffff3">
    <w:name w:val="annotation text"/>
    <w:basedOn w:val="afff8"/>
    <w:link w:val="affffffffffff2"/>
    <w:uiPriority w:val="99"/>
    <w:qFormat/>
    <w:rsid w:val="007B6B41"/>
    <w:pPr>
      <w:adjustRightInd/>
      <w:spacing w:line="240" w:lineRule="auto"/>
      <w:jc w:val="left"/>
    </w:pPr>
    <w:rPr>
      <w:szCs w:val="24"/>
    </w:rPr>
  </w:style>
  <w:style w:type="character" w:customStyle="1" w:styleId="11">
    <w:name w:val="批注文字 字符1"/>
    <w:basedOn w:val="afff9"/>
    <w:uiPriority w:val="99"/>
    <w:semiHidden/>
    <w:rsid w:val="007B6B4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package" Target="embeddings/Microsoft_Visio___1.vsdx"/><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2556E9B1834B9C88DB8EC3AE2AD96D"/>
        <w:category>
          <w:name w:val="常规"/>
          <w:gallery w:val="placeholder"/>
        </w:category>
        <w:types>
          <w:type w:val="bbPlcHdr"/>
        </w:types>
        <w:behaviors>
          <w:behavior w:val="content"/>
        </w:behaviors>
        <w:guid w:val="{25B71F95-B9FB-410D-87F6-4028CF320AE4}"/>
      </w:docPartPr>
      <w:docPartBody>
        <w:p w:rsidR="003C09F9" w:rsidRDefault="00C23EB7">
          <w:pPr>
            <w:pStyle w:val="962556E9B1834B9C88DB8EC3AE2AD96D"/>
          </w:pPr>
          <w:r w:rsidRPr="00751A05">
            <w:rPr>
              <w:rStyle w:val="a3"/>
              <w:rFonts w:hint="eastAsia"/>
            </w:rPr>
            <w:t>单击或点击此处输入文字。</w:t>
          </w:r>
        </w:p>
      </w:docPartBody>
    </w:docPart>
    <w:docPart>
      <w:docPartPr>
        <w:name w:val="4291C432241D4540AB1A52A18E9917F2"/>
        <w:category>
          <w:name w:val="常规"/>
          <w:gallery w:val="placeholder"/>
        </w:category>
        <w:types>
          <w:type w:val="bbPlcHdr"/>
        </w:types>
        <w:behaviors>
          <w:behavior w:val="content"/>
        </w:behaviors>
        <w:guid w:val="{978A4BA5-68D1-4EB0-835F-FA0F6543AF5B}"/>
      </w:docPartPr>
      <w:docPartBody>
        <w:p w:rsidR="003C09F9" w:rsidRDefault="00C23EB7">
          <w:pPr>
            <w:pStyle w:val="4291C432241D4540AB1A52A18E9917F2"/>
          </w:pPr>
          <w:r w:rsidRPr="00FB6243">
            <w:rPr>
              <w:rStyle w:val="a3"/>
              <w:rFonts w:hint="eastAsia"/>
            </w:rPr>
            <w:t>选择一项。</w:t>
          </w:r>
        </w:p>
      </w:docPartBody>
    </w:docPart>
    <w:docPart>
      <w:docPartPr>
        <w:name w:val="230FE5565510429B9AB27AD401EA7F63"/>
        <w:category>
          <w:name w:val="常规"/>
          <w:gallery w:val="placeholder"/>
        </w:category>
        <w:types>
          <w:type w:val="bbPlcHdr"/>
        </w:types>
        <w:behaviors>
          <w:behavior w:val="content"/>
        </w:behaviors>
        <w:guid w:val="{8F4A4545-BE48-4A17-A7B8-6C57955A603F}"/>
      </w:docPartPr>
      <w:docPartBody>
        <w:p w:rsidR="003C09F9" w:rsidRDefault="00C23EB7">
          <w:pPr>
            <w:pStyle w:val="230FE5565510429B9AB27AD401EA7F6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B7"/>
    <w:rsid w:val="003C09F9"/>
    <w:rsid w:val="009F3853"/>
    <w:rsid w:val="00C23EB7"/>
    <w:rsid w:val="00EB2A1B"/>
    <w:rsid w:val="00F61B47"/>
    <w:rsid w:val="00FE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62556E9B1834B9C88DB8EC3AE2AD96D">
    <w:name w:val="962556E9B1834B9C88DB8EC3AE2AD96D"/>
    <w:pPr>
      <w:widowControl w:val="0"/>
      <w:jc w:val="both"/>
    </w:pPr>
  </w:style>
  <w:style w:type="paragraph" w:customStyle="1" w:styleId="4291C432241D4540AB1A52A18E9917F2">
    <w:name w:val="4291C432241D4540AB1A52A18E9917F2"/>
    <w:pPr>
      <w:widowControl w:val="0"/>
      <w:jc w:val="both"/>
    </w:pPr>
  </w:style>
  <w:style w:type="paragraph" w:customStyle="1" w:styleId="230FE5565510429B9AB27AD401EA7F63">
    <w:name w:val="230FE5565510429B9AB27AD401EA7F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164</TotalTime>
  <Pages>10</Pages>
  <Words>1122</Words>
  <Characters>6396</Characters>
  <Application>Microsoft Office Word</Application>
  <DocSecurity>0</DocSecurity>
  <Lines>53</Lines>
  <Paragraphs>15</Paragraphs>
  <ScaleCrop>false</ScaleCrop>
  <Company>PCMI</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shuang li</dc:creator>
  <cp:keywords/>
  <dc:description>&lt;config cover="true" show_menu="true" version="1.0.0" doctype="SDKXY"&gt;_x000d_
&lt;/config&gt;</dc:description>
  <cp:lastModifiedBy>shuang li</cp:lastModifiedBy>
  <cp:revision>45</cp:revision>
  <cp:lastPrinted>2021-02-02T08:22:00Z</cp:lastPrinted>
  <dcterms:created xsi:type="dcterms:W3CDTF">2021-04-14T06:50:00Z</dcterms:created>
  <dcterms:modified xsi:type="dcterms:W3CDTF">2021-04-20T03:02:00Z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